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5B27" w14:textId="12AD45D8" w:rsidR="006413BB" w:rsidRDefault="0041260B">
      <w:pPr>
        <w:pStyle w:val="Standard"/>
        <w:jc w:val="both"/>
        <w:rPr>
          <w:rFonts w:ascii="Tahoma" w:hAnsi="Tahoma"/>
          <w:b/>
          <w:bCs/>
          <w:sz w:val="32"/>
          <w:szCs w:val="32"/>
          <w:u w:val="single"/>
        </w:rPr>
      </w:pPr>
      <w:r>
        <w:rPr>
          <w:rFonts w:ascii="Tahoma" w:hAnsi="Tahoma"/>
          <w:b/>
          <w:bCs/>
          <w:sz w:val="32"/>
          <w:szCs w:val="32"/>
          <w:u w:val="single"/>
        </w:rPr>
        <w:t xml:space="preserve">Nr postępowania: </w:t>
      </w:r>
      <w:r w:rsidR="00203C5F">
        <w:rPr>
          <w:rFonts w:ascii="Tahoma" w:hAnsi="Tahoma"/>
          <w:b/>
          <w:bCs/>
          <w:sz w:val="32"/>
          <w:szCs w:val="32"/>
          <w:u w:val="single"/>
        </w:rPr>
        <w:t>DPS-KAG.351-4/23</w:t>
      </w:r>
    </w:p>
    <w:p w14:paraId="15919746" w14:textId="77777777" w:rsidR="006413BB" w:rsidRDefault="006413BB">
      <w:pPr>
        <w:pStyle w:val="Standard"/>
        <w:jc w:val="both"/>
        <w:rPr>
          <w:b/>
          <w:bCs/>
          <w:sz w:val="32"/>
          <w:szCs w:val="32"/>
          <w:u w:val="single"/>
        </w:rPr>
      </w:pPr>
    </w:p>
    <w:p w14:paraId="0D652370" w14:textId="77777777" w:rsidR="006413BB" w:rsidRDefault="006413BB">
      <w:pPr>
        <w:pStyle w:val="Standard"/>
        <w:jc w:val="both"/>
        <w:rPr>
          <w:b/>
          <w:bCs/>
          <w:sz w:val="32"/>
          <w:szCs w:val="32"/>
          <w:u w:val="single"/>
        </w:rPr>
      </w:pPr>
    </w:p>
    <w:p w14:paraId="7C0D2C57" w14:textId="77777777" w:rsidR="006413BB" w:rsidRDefault="006413BB">
      <w:pPr>
        <w:pStyle w:val="Standard"/>
        <w:jc w:val="both"/>
        <w:rPr>
          <w:b/>
          <w:bCs/>
          <w:sz w:val="32"/>
          <w:szCs w:val="32"/>
          <w:u w:val="single"/>
        </w:rPr>
      </w:pPr>
    </w:p>
    <w:p w14:paraId="206B0FB3" w14:textId="77777777" w:rsidR="006413BB" w:rsidRDefault="006413BB">
      <w:pPr>
        <w:pStyle w:val="Standard"/>
        <w:jc w:val="both"/>
        <w:rPr>
          <w:b/>
          <w:bCs/>
          <w:sz w:val="32"/>
          <w:szCs w:val="32"/>
          <w:u w:val="single"/>
        </w:rPr>
      </w:pPr>
    </w:p>
    <w:p w14:paraId="464616E0" w14:textId="77777777" w:rsidR="006413BB" w:rsidRDefault="0041260B">
      <w:pPr>
        <w:pStyle w:val="Standard"/>
        <w:jc w:val="center"/>
        <w:rPr>
          <w:rFonts w:ascii="Tahoma" w:hAnsi="Tahoma"/>
          <w:b/>
          <w:bCs/>
          <w:sz w:val="50"/>
          <w:szCs w:val="50"/>
          <w:u w:val="single"/>
        </w:rPr>
      </w:pPr>
      <w:r>
        <w:rPr>
          <w:rFonts w:ascii="Tahoma" w:hAnsi="Tahoma"/>
          <w:b/>
          <w:bCs/>
          <w:sz w:val="50"/>
          <w:szCs w:val="50"/>
          <w:u w:val="single"/>
        </w:rPr>
        <w:t>SPECYFIKACJA WARUNKÓW ZAMÓWIENIA</w:t>
      </w:r>
    </w:p>
    <w:p w14:paraId="09E868D8" w14:textId="77777777" w:rsidR="006413BB" w:rsidRDefault="0041260B">
      <w:pPr>
        <w:pStyle w:val="Standard"/>
        <w:jc w:val="center"/>
        <w:rPr>
          <w:rFonts w:ascii="Tahoma" w:hAnsi="Tahoma"/>
          <w:b/>
          <w:bCs/>
          <w:sz w:val="50"/>
          <w:szCs w:val="50"/>
          <w:u w:val="single"/>
        </w:rPr>
      </w:pPr>
      <w:r>
        <w:rPr>
          <w:rFonts w:ascii="Tahoma" w:hAnsi="Tahoma"/>
          <w:b/>
          <w:bCs/>
          <w:sz w:val="50"/>
          <w:szCs w:val="50"/>
          <w:u w:val="single"/>
        </w:rPr>
        <w:t>(SWZ)</w:t>
      </w:r>
    </w:p>
    <w:p w14:paraId="340AD54D" w14:textId="77777777" w:rsidR="006413BB" w:rsidRDefault="006413BB">
      <w:pPr>
        <w:pStyle w:val="Standard"/>
        <w:jc w:val="center"/>
        <w:rPr>
          <w:rFonts w:ascii="Tahoma" w:hAnsi="Tahoma"/>
          <w:b/>
          <w:bCs/>
          <w:sz w:val="36"/>
          <w:szCs w:val="36"/>
          <w:u w:val="single"/>
        </w:rPr>
      </w:pPr>
    </w:p>
    <w:p w14:paraId="1EA5B29B" w14:textId="77777777" w:rsidR="006413BB" w:rsidRDefault="0041260B">
      <w:pPr>
        <w:pStyle w:val="Standard"/>
        <w:jc w:val="center"/>
        <w:rPr>
          <w:rFonts w:ascii="Tahoma" w:hAnsi="Tahoma"/>
          <w:sz w:val="22"/>
          <w:szCs w:val="22"/>
        </w:rPr>
      </w:pPr>
      <w:r>
        <w:rPr>
          <w:rFonts w:ascii="Tahoma" w:hAnsi="Tahoma"/>
          <w:sz w:val="22"/>
          <w:szCs w:val="22"/>
        </w:rPr>
        <w:t>Zamawiający:</w:t>
      </w:r>
    </w:p>
    <w:p w14:paraId="55C1B0A9" w14:textId="1F121B56" w:rsidR="006413BB" w:rsidRDefault="0041260B">
      <w:pPr>
        <w:pStyle w:val="Standard"/>
        <w:jc w:val="center"/>
        <w:rPr>
          <w:rFonts w:ascii="Tahoma" w:hAnsi="Tahoma"/>
          <w:sz w:val="22"/>
          <w:szCs w:val="22"/>
        </w:rPr>
      </w:pPr>
      <w:r>
        <w:rPr>
          <w:rFonts w:ascii="Tahoma" w:hAnsi="Tahoma"/>
          <w:sz w:val="22"/>
          <w:szCs w:val="22"/>
        </w:rPr>
        <w:t xml:space="preserve">Dom Pomocy Społecznej w </w:t>
      </w:r>
      <w:r w:rsidR="00203C5F">
        <w:rPr>
          <w:rFonts w:ascii="Tahoma" w:hAnsi="Tahoma"/>
          <w:sz w:val="22"/>
          <w:szCs w:val="22"/>
        </w:rPr>
        <w:t>Szczawnie</w:t>
      </w:r>
    </w:p>
    <w:p w14:paraId="02A320C2" w14:textId="4E8D94FB" w:rsidR="006413BB" w:rsidRDefault="0041260B">
      <w:pPr>
        <w:pStyle w:val="Standard"/>
        <w:jc w:val="center"/>
        <w:rPr>
          <w:rFonts w:ascii="Tahoma" w:hAnsi="Tahoma"/>
          <w:sz w:val="22"/>
          <w:szCs w:val="22"/>
        </w:rPr>
      </w:pPr>
      <w:r>
        <w:rPr>
          <w:rFonts w:ascii="Tahoma" w:hAnsi="Tahoma"/>
          <w:sz w:val="22"/>
          <w:szCs w:val="22"/>
        </w:rPr>
        <w:t>Zaprasza do złożenia oferty w trybie art. 275 pkt 1 (tryb podstawowy bez negocjacji)                      o wartości zamówienia nieprzekraczającej progów unijnych o jakich stanowi art. 3 ustawy z dnia 11 września 2019 r. Prawo zamówień publicznych (</w:t>
      </w:r>
      <w:r w:rsidR="00530CAC">
        <w:rPr>
          <w:rFonts w:ascii="Tahoma" w:hAnsi="Tahoma"/>
          <w:sz w:val="22"/>
          <w:szCs w:val="22"/>
        </w:rPr>
        <w:t xml:space="preserve">t. j. </w:t>
      </w:r>
      <w:r>
        <w:rPr>
          <w:rFonts w:ascii="Tahoma" w:hAnsi="Tahoma"/>
          <w:sz w:val="22"/>
          <w:szCs w:val="22"/>
        </w:rPr>
        <w:t>Dz. U. z 202</w:t>
      </w:r>
      <w:r w:rsidR="00113614">
        <w:rPr>
          <w:rFonts w:ascii="Tahoma" w:hAnsi="Tahoma"/>
          <w:sz w:val="22"/>
          <w:szCs w:val="22"/>
        </w:rPr>
        <w:t>3</w:t>
      </w:r>
      <w:r>
        <w:rPr>
          <w:rFonts w:ascii="Tahoma" w:hAnsi="Tahoma"/>
          <w:sz w:val="22"/>
          <w:szCs w:val="22"/>
        </w:rPr>
        <w:t xml:space="preserve"> r. poz. </w:t>
      </w:r>
      <w:r w:rsidR="00113614">
        <w:rPr>
          <w:rFonts w:ascii="Tahoma" w:hAnsi="Tahoma"/>
          <w:sz w:val="22"/>
          <w:szCs w:val="22"/>
        </w:rPr>
        <w:t>1605</w:t>
      </w:r>
      <w:r>
        <w:rPr>
          <w:rFonts w:ascii="Tahoma" w:hAnsi="Tahoma"/>
          <w:sz w:val="22"/>
          <w:szCs w:val="22"/>
        </w:rPr>
        <w:t xml:space="preserve"> z </w:t>
      </w:r>
      <w:proofErr w:type="spellStart"/>
      <w:r>
        <w:rPr>
          <w:rFonts w:ascii="Tahoma" w:hAnsi="Tahoma"/>
          <w:sz w:val="22"/>
          <w:szCs w:val="22"/>
        </w:rPr>
        <w:t>późn</w:t>
      </w:r>
      <w:proofErr w:type="spellEnd"/>
      <w:r>
        <w:rPr>
          <w:rFonts w:ascii="Tahoma" w:hAnsi="Tahoma"/>
          <w:sz w:val="22"/>
          <w:szCs w:val="22"/>
        </w:rPr>
        <w:t xml:space="preserve">. zm.),                          zwanej dalej ustawą </w:t>
      </w:r>
      <w:proofErr w:type="spellStart"/>
      <w:r>
        <w:rPr>
          <w:rFonts w:ascii="Tahoma" w:hAnsi="Tahoma"/>
          <w:sz w:val="22"/>
          <w:szCs w:val="22"/>
        </w:rPr>
        <w:t>Pzp</w:t>
      </w:r>
      <w:proofErr w:type="spellEnd"/>
      <w:r>
        <w:rPr>
          <w:rFonts w:ascii="Tahoma" w:hAnsi="Tahoma"/>
          <w:sz w:val="22"/>
          <w:szCs w:val="22"/>
        </w:rPr>
        <w:t>:</w:t>
      </w:r>
    </w:p>
    <w:p w14:paraId="472C7264" w14:textId="77777777" w:rsidR="006413BB" w:rsidRDefault="006413BB">
      <w:pPr>
        <w:pStyle w:val="Standard"/>
        <w:jc w:val="both"/>
        <w:rPr>
          <w:rFonts w:ascii="Tahoma" w:hAnsi="Tahoma"/>
        </w:rPr>
      </w:pPr>
    </w:p>
    <w:p w14:paraId="0F2D3DDA" w14:textId="77777777" w:rsidR="006413BB" w:rsidRDefault="006413BB">
      <w:pPr>
        <w:pStyle w:val="Standard"/>
        <w:jc w:val="both"/>
        <w:rPr>
          <w:rFonts w:ascii="Tahoma" w:hAnsi="Tahoma"/>
          <w:b/>
          <w:bCs/>
          <w:sz w:val="36"/>
          <w:szCs w:val="36"/>
          <w:u w:val="single"/>
        </w:rPr>
      </w:pPr>
    </w:p>
    <w:p w14:paraId="55AA7E4E" w14:textId="77777777" w:rsidR="006413BB" w:rsidRDefault="0041260B">
      <w:pPr>
        <w:pStyle w:val="Standard"/>
        <w:jc w:val="center"/>
        <w:rPr>
          <w:rFonts w:ascii="Tahoma" w:hAnsi="Tahoma"/>
          <w:b/>
          <w:bCs/>
          <w:sz w:val="32"/>
          <w:szCs w:val="32"/>
          <w:u w:val="single"/>
        </w:rPr>
      </w:pPr>
      <w:r>
        <w:rPr>
          <w:rFonts w:ascii="Tahoma" w:hAnsi="Tahoma"/>
          <w:b/>
          <w:bCs/>
          <w:sz w:val="32"/>
          <w:szCs w:val="32"/>
          <w:u w:val="single"/>
        </w:rPr>
        <w:t>PRZEDMIOT ZAMÓWIENIA:</w:t>
      </w:r>
    </w:p>
    <w:p w14:paraId="08BC5353" w14:textId="77777777" w:rsidR="006413BB" w:rsidRDefault="006413BB">
      <w:pPr>
        <w:pStyle w:val="Standard"/>
        <w:jc w:val="both"/>
        <w:rPr>
          <w:rFonts w:ascii="Tahoma" w:hAnsi="Tahoma"/>
          <w:b/>
          <w:bCs/>
          <w:sz w:val="32"/>
          <w:szCs w:val="32"/>
          <w:u w:val="single"/>
        </w:rPr>
      </w:pPr>
    </w:p>
    <w:p w14:paraId="3BD55A97" w14:textId="77777777" w:rsidR="006413BB" w:rsidRDefault="0041260B">
      <w:pPr>
        <w:pStyle w:val="Standard"/>
        <w:jc w:val="center"/>
        <w:rPr>
          <w:rFonts w:ascii="Tahoma" w:hAnsi="Tahoma"/>
          <w:b/>
          <w:bCs/>
          <w:i/>
          <w:iCs/>
          <w:sz w:val="28"/>
          <w:szCs w:val="28"/>
        </w:rPr>
      </w:pPr>
      <w:r>
        <w:rPr>
          <w:rFonts w:ascii="Tahoma" w:hAnsi="Tahoma"/>
          <w:b/>
          <w:bCs/>
          <w:i/>
          <w:iCs/>
          <w:sz w:val="28"/>
          <w:szCs w:val="28"/>
        </w:rPr>
        <w:t>Sukcesywna dostawa artykułów spożywczych</w:t>
      </w:r>
    </w:p>
    <w:p w14:paraId="0301189E" w14:textId="0C224FC1" w:rsidR="006413BB" w:rsidRDefault="0041260B">
      <w:pPr>
        <w:pStyle w:val="Standard"/>
        <w:jc w:val="center"/>
      </w:pPr>
      <w:r>
        <w:rPr>
          <w:rFonts w:ascii="Tahoma" w:eastAsia="Times New Roman" w:hAnsi="Tahoma"/>
          <w:b/>
          <w:bCs/>
          <w:i/>
          <w:iCs/>
          <w:sz w:val="28"/>
          <w:szCs w:val="28"/>
        </w:rPr>
        <w:t xml:space="preserve"> </w:t>
      </w:r>
      <w:r>
        <w:rPr>
          <w:rFonts w:ascii="Tahoma" w:hAnsi="Tahoma"/>
          <w:b/>
          <w:bCs/>
          <w:i/>
          <w:iCs/>
          <w:sz w:val="28"/>
          <w:szCs w:val="28"/>
        </w:rPr>
        <w:t xml:space="preserve">dla Domu Pomocy Społecznej w </w:t>
      </w:r>
      <w:r w:rsidR="00203C5F">
        <w:rPr>
          <w:rFonts w:ascii="Tahoma" w:hAnsi="Tahoma"/>
          <w:b/>
          <w:bCs/>
          <w:i/>
          <w:iCs/>
          <w:sz w:val="28"/>
          <w:szCs w:val="28"/>
        </w:rPr>
        <w:t>Szczawnie</w:t>
      </w:r>
    </w:p>
    <w:p w14:paraId="5C1A1CFE" w14:textId="00E3BF38" w:rsidR="006413BB" w:rsidRDefault="0041260B">
      <w:pPr>
        <w:pStyle w:val="Standard"/>
        <w:jc w:val="center"/>
        <w:rPr>
          <w:rFonts w:ascii="Tahoma" w:hAnsi="Tahoma"/>
          <w:b/>
          <w:bCs/>
          <w:i/>
          <w:iCs/>
          <w:sz w:val="28"/>
          <w:szCs w:val="28"/>
        </w:rPr>
      </w:pPr>
      <w:r>
        <w:rPr>
          <w:rFonts w:ascii="Tahoma" w:hAnsi="Tahoma"/>
          <w:b/>
          <w:bCs/>
          <w:i/>
          <w:iCs/>
          <w:sz w:val="28"/>
          <w:szCs w:val="28"/>
        </w:rPr>
        <w:t>w okresie 01.0</w:t>
      </w:r>
      <w:r w:rsidR="00F241F9">
        <w:rPr>
          <w:rFonts w:ascii="Tahoma" w:hAnsi="Tahoma"/>
          <w:b/>
          <w:bCs/>
          <w:i/>
          <w:iCs/>
          <w:sz w:val="28"/>
          <w:szCs w:val="28"/>
        </w:rPr>
        <w:t>1</w:t>
      </w:r>
      <w:r>
        <w:rPr>
          <w:rFonts w:ascii="Tahoma" w:hAnsi="Tahoma"/>
          <w:b/>
          <w:bCs/>
          <w:i/>
          <w:iCs/>
          <w:sz w:val="28"/>
          <w:szCs w:val="28"/>
        </w:rPr>
        <w:t>.202</w:t>
      </w:r>
      <w:r w:rsidR="00F241F9">
        <w:rPr>
          <w:rFonts w:ascii="Tahoma" w:hAnsi="Tahoma"/>
          <w:b/>
          <w:bCs/>
          <w:i/>
          <w:iCs/>
          <w:sz w:val="28"/>
          <w:szCs w:val="28"/>
        </w:rPr>
        <w:t>4</w:t>
      </w:r>
      <w:r>
        <w:rPr>
          <w:rFonts w:ascii="Tahoma" w:hAnsi="Tahoma"/>
          <w:b/>
          <w:bCs/>
          <w:i/>
          <w:iCs/>
          <w:sz w:val="28"/>
          <w:szCs w:val="28"/>
        </w:rPr>
        <w:t xml:space="preserve"> r. do 3</w:t>
      </w:r>
      <w:r w:rsidR="00F241F9">
        <w:rPr>
          <w:rFonts w:ascii="Tahoma" w:hAnsi="Tahoma"/>
          <w:b/>
          <w:bCs/>
          <w:i/>
          <w:iCs/>
          <w:sz w:val="28"/>
          <w:szCs w:val="28"/>
        </w:rPr>
        <w:t>0</w:t>
      </w:r>
      <w:r>
        <w:rPr>
          <w:rFonts w:ascii="Tahoma" w:hAnsi="Tahoma"/>
          <w:b/>
          <w:bCs/>
          <w:i/>
          <w:iCs/>
          <w:sz w:val="28"/>
          <w:szCs w:val="28"/>
        </w:rPr>
        <w:t>.</w:t>
      </w:r>
      <w:r w:rsidR="00F241F9">
        <w:rPr>
          <w:rFonts w:ascii="Tahoma" w:hAnsi="Tahoma"/>
          <w:b/>
          <w:bCs/>
          <w:i/>
          <w:iCs/>
          <w:sz w:val="28"/>
          <w:szCs w:val="28"/>
        </w:rPr>
        <w:t>06</w:t>
      </w:r>
      <w:r>
        <w:rPr>
          <w:rFonts w:ascii="Tahoma" w:hAnsi="Tahoma"/>
          <w:b/>
          <w:bCs/>
          <w:i/>
          <w:iCs/>
          <w:sz w:val="28"/>
          <w:szCs w:val="28"/>
        </w:rPr>
        <w:t>.202</w:t>
      </w:r>
      <w:r w:rsidR="00F241F9">
        <w:rPr>
          <w:rFonts w:ascii="Tahoma" w:hAnsi="Tahoma"/>
          <w:b/>
          <w:bCs/>
          <w:i/>
          <w:iCs/>
          <w:sz w:val="28"/>
          <w:szCs w:val="28"/>
        </w:rPr>
        <w:t>4</w:t>
      </w:r>
      <w:r>
        <w:rPr>
          <w:rFonts w:ascii="Tahoma" w:hAnsi="Tahoma"/>
          <w:b/>
          <w:bCs/>
          <w:i/>
          <w:iCs/>
          <w:sz w:val="28"/>
          <w:szCs w:val="28"/>
        </w:rPr>
        <w:t xml:space="preserve"> r.</w:t>
      </w:r>
    </w:p>
    <w:p w14:paraId="70D733EF" w14:textId="77777777" w:rsidR="006413BB" w:rsidRDefault="006413BB">
      <w:pPr>
        <w:pStyle w:val="Standard"/>
        <w:spacing w:line="360" w:lineRule="auto"/>
        <w:jc w:val="center"/>
        <w:rPr>
          <w:rFonts w:ascii="Tahoma" w:hAnsi="Tahoma"/>
          <w:b/>
          <w:bCs/>
          <w:i/>
          <w:iCs/>
          <w:sz w:val="28"/>
          <w:szCs w:val="28"/>
        </w:rPr>
      </w:pPr>
    </w:p>
    <w:p w14:paraId="0AF04BBE" w14:textId="77777777" w:rsidR="006413BB" w:rsidRDefault="006413BB">
      <w:pPr>
        <w:autoSpaceDE w:val="0"/>
        <w:spacing w:line="360" w:lineRule="auto"/>
        <w:jc w:val="both"/>
        <w:rPr>
          <w:rFonts w:ascii="Tahoma" w:hAnsi="Tahoma" w:cs="Tahoma"/>
          <w:i/>
          <w:iCs/>
          <w:sz w:val="28"/>
          <w:szCs w:val="28"/>
        </w:rPr>
      </w:pPr>
    </w:p>
    <w:p w14:paraId="3F966B80" w14:textId="518AD044" w:rsidR="006413BB" w:rsidRDefault="0041260B">
      <w:pPr>
        <w:autoSpaceDE w:val="0"/>
        <w:spacing w:line="360" w:lineRule="auto"/>
        <w:jc w:val="both"/>
      </w:pPr>
      <w:r>
        <w:rPr>
          <w:rFonts w:ascii="Tahoma" w:hAnsi="Tahoma" w:cs="Tahoma"/>
          <w:i/>
          <w:iCs/>
          <w:sz w:val="28"/>
          <w:szCs w:val="28"/>
        </w:rPr>
        <w:t xml:space="preserve">Strona prowadzonego postępowania: </w:t>
      </w:r>
      <w:r>
        <w:rPr>
          <w:rFonts w:ascii="Tahoma" w:hAnsi="Tahoma" w:cs="Tahoma"/>
          <w:b/>
          <w:iCs/>
          <w:sz w:val="28"/>
          <w:szCs w:val="28"/>
        </w:rPr>
        <w:t>http</w:t>
      </w:r>
      <w:r w:rsidR="005408AF">
        <w:rPr>
          <w:rFonts w:ascii="Tahoma" w:hAnsi="Tahoma" w:cs="Tahoma"/>
          <w:b/>
          <w:iCs/>
          <w:sz w:val="28"/>
          <w:szCs w:val="28"/>
        </w:rPr>
        <w:t>s</w:t>
      </w:r>
      <w:r>
        <w:rPr>
          <w:rFonts w:ascii="Tahoma" w:hAnsi="Tahoma" w:cs="Tahoma"/>
          <w:b/>
          <w:iCs/>
          <w:sz w:val="28"/>
          <w:szCs w:val="28"/>
        </w:rPr>
        <w:t>://</w:t>
      </w:r>
      <w:r w:rsidR="005408AF">
        <w:rPr>
          <w:rFonts w:ascii="Tahoma" w:hAnsi="Tahoma" w:cs="Tahoma"/>
          <w:b/>
          <w:iCs/>
          <w:sz w:val="28"/>
          <w:szCs w:val="28"/>
        </w:rPr>
        <w:t>ezamowienia.gov</w:t>
      </w:r>
      <w:r>
        <w:rPr>
          <w:rFonts w:ascii="Tahoma" w:hAnsi="Tahoma" w:cs="Tahoma"/>
          <w:b/>
          <w:iCs/>
          <w:sz w:val="28"/>
          <w:szCs w:val="28"/>
        </w:rPr>
        <w:t>.pl/</w:t>
      </w:r>
    </w:p>
    <w:p w14:paraId="08A6DF2D" w14:textId="77777777" w:rsidR="006413BB" w:rsidRDefault="006413BB">
      <w:pPr>
        <w:pStyle w:val="Standard"/>
        <w:spacing w:line="360" w:lineRule="auto"/>
        <w:jc w:val="center"/>
        <w:rPr>
          <w:rFonts w:ascii="Tahoma" w:hAnsi="Tahoma"/>
          <w:b/>
          <w:bCs/>
          <w:i/>
          <w:iCs/>
          <w:sz w:val="28"/>
          <w:szCs w:val="28"/>
        </w:rPr>
      </w:pPr>
    </w:p>
    <w:p w14:paraId="04CC7461" w14:textId="77777777" w:rsidR="006413BB" w:rsidRDefault="006413BB">
      <w:pPr>
        <w:pStyle w:val="Standard"/>
        <w:jc w:val="both"/>
        <w:rPr>
          <w:rFonts w:ascii="Tahoma" w:hAnsi="Tahoma"/>
          <w:b/>
          <w:bCs/>
          <w:i/>
          <w:iCs/>
          <w:sz w:val="28"/>
          <w:szCs w:val="28"/>
        </w:rPr>
      </w:pPr>
    </w:p>
    <w:p w14:paraId="3299551A" w14:textId="77777777" w:rsidR="006413BB" w:rsidRDefault="006413BB">
      <w:pPr>
        <w:pStyle w:val="Standard"/>
        <w:jc w:val="both"/>
        <w:rPr>
          <w:rFonts w:ascii="Tahoma" w:hAnsi="Tahoma"/>
          <w:b/>
          <w:bCs/>
          <w:i/>
          <w:iCs/>
          <w:sz w:val="28"/>
          <w:szCs w:val="28"/>
        </w:rPr>
      </w:pPr>
    </w:p>
    <w:p w14:paraId="3F629233" w14:textId="77777777" w:rsidR="006413BB" w:rsidRDefault="006413BB">
      <w:pPr>
        <w:pStyle w:val="Standard"/>
        <w:jc w:val="both"/>
        <w:rPr>
          <w:rFonts w:ascii="Tahoma" w:hAnsi="Tahoma"/>
          <w:b/>
          <w:bCs/>
          <w:i/>
          <w:iCs/>
          <w:sz w:val="28"/>
          <w:szCs w:val="28"/>
        </w:rPr>
      </w:pPr>
    </w:p>
    <w:p w14:paraId="438F7A81" w14:textId="77777777" w:rsidR="006413BB" w:rsidRDefault="0041260B">
      <w:pPr>
        <w:pStyle w:val="Standard"/>
        <w:ind w:left="6480"/>
        <w:jc w:val="both"/>
        <w:rPr>
          <w:rFonts w:ascii="Tahoma" w:hAnsi="Tahoma"/>
          <w:i/>
          <w:iCs/>
          <w:sz w:val="28"/>
          <w:szCs w:val="28"/>
        </w:rPr>
      </w:pPr>
      <w:r>
        <w:rPr>
          <w:rFonts w:ascii="Tahoma" w:hAnsi="Tahoma"/>
          <w:i/>
          <w:iCs/>
          <w:sz w:val="28"/>
          <w:szCs w:val="28"/>
        </w:rPr>
        <w:t>Zatwierdziła:</w:t>
      </w:r>
    </w:p>
    <w:p w14:paraId="48E4D22D" w14:textId="77777777" w:rsidR="006413BB" w:rsidRDefault="006413BB">
      <w:pPr>
        <w:pStyle w:val="Standard"/>
        <w:jc w:val="both"/>
        <w:rPr>
          <w:rFonts w:ascii="Tahoma" w:hAnsi="Tahoma"/>
          <w:b/>
          <w:bCs/>
          <w:i/>
          <w:iCs/>
          <w:sz w:val="28"/>
          <w:szCs w:val="28"/>
        </w:rPr>
      </w:pPr>
    </w:p>
    <w:p w14:paraId="2BF4CDBF" w14:textId="77777777" w:rsidR="00055BF2" w:rsidRDefault="00055BF2">
      <w:pPr>
        <w:pStyle w:val="Standard"/>
        <w:jc w:val="both"/>
        <w:rPr>
          <w:rFonts w:ascii="Tahoma" w:hAnsi="Tahoma"/>
          <w:b/>
          <w:bCs/>
          <w:i/>
          <w:iCs/>
          <w:sz w:val="28"/>
          <w:szCs w:val="28"/>
        </w:rPr>
      </w:pPr>
    </w:p>
    <w:p w14:paraId="521AB335" w14:textId="77777777" w:rsidR="00055BF2" w:rsidRDefault="00055BF2">
      <w:pPr>
        <w:pStyle w:val="Standard"/>
        <w:jc w:val="both"/>
        <w:rPr>
          <w:rFonts w:ascii="Tahoma" w:hAnsi="Tahoma"/>
          <w:b/>
          <w:bCs/>
          <w:i/>
          <w:iCs/>
          <w:sz w:val="28"/>
          <w:szCs w:val="28"/>
        </w:rPr>
      </w:pPr>
    </w:p>
    <w:p w14:paraId="43EE9C98" w14:textId="77777777" w:rsidR="00055BF2" w:rsidRDefault="00055BF2">
      <w:pPr>
        <w:pStyle w:val="Standard"/>
        <w:jc w:val="both"/>
        <w:rPr>
          <w:rFonts w:ascii="Tahoma" w:hAnsi="Tahoma"/>
          <w:b/>
          <w:bCs/>
          <w:i/>
          <w:iCs/>
          <w:sz w:val="28"/>
          <w:szCs w:val="28"/>
        </w:rPr>
      </w:pPr>
    </w:p>
    <w:p w14:paraId="0D5FE257" w14:textId="77777777" w:rsidR="006413BB" w:rsidRDefault="006413BB">
      <w:pPr>
        <w:pStyle w:val="Standard"/>
        <w:jc w:val="both"/>
        <w:rPr>
          <w:rFonts w:ascii="Tahoma" w:hAnsi="Tahoma"/>
          <w:b/>
          <w:bCs/>
          <w:i/>
          <w:iCs/>
          <w:sz w:val="28"/>
          <w:szCs w:val="28"/>
        </w:rPr>
      </w:pPr>
    </w:p>
    <w:p w14:paraId="327ADCDA" w14:textId="77777777" w:rsidR="006413BB" w:rsidRDefault="006413BB">
      <w:pPr>
        <w:pStyle w:val="Standard"/>
        <w:jc w:val="both"/>
        <w:rPr>
          <w:rFonts w:ascii="Tahoma" w:hAnsi="Tahoma"/>
          <w:b/>
          <w:bCs/>
          <w:i/>
          <w:iCs/>
          <w:sz w:val="28"/>
          <w:szCs w:val="28"/>
        </w:rPr>
      </w:pPr>
    </w:p>
    <w:p w14:paraId="2E776858" w14:textId="77777777" w:rsidR="006413BB" w:rsidRDefault="006413BB">
      <w:pPr>
        <w:pStyle w:val="Standard"/>
        <w:jc w:val="both"/>
        <w:rPr>
          <w:rFonts w:ascii="Tahoma" w:hAnsi="Tahoma"/>
          <w:b/>
          <w:bCs/>
          <w:i/>
          <w:iCs/>
          <w:sz w:val="28"/>
          <w:szCs w:val="28"/>
        </w:rPr>
      </w:pPr>
    </w:p>
    <w:p w14:paraId="35EAC6F2" w14:textId="48845E5A" w:rsidR="006413BB" w:rsidRDefault="00055BF2">
      <w:pPr>
        <w:pStyle w:val="Standard"/>
        <w:jc w:val="center"/>
        <w:rPr>
          <w:rFonts w:ascii="Tahoma" w:hAnsi="Tahoma"/>
          <w:sz w:val="28"/>
          <w:szCs w:val="28"/>
        </w:rPr>
      </w:pPr>
      <w:r>
        <w:rPr>
          <w:rFonts w:ascii="Tahoma" w:hAnsi="Tahoma"/>
          <w:sz w:val="28"/>
          <w:szCs w:val="28"/>
        </w:rPr>
        <w:t>Szczawno</w:t>
      </w:r>
      <w:r w:rsidR="0041260B">
        <w:rPr>
          <w:rFonts w:ascii="Tahoma" w:hAnsi="Tahoma"/>
          <w:sz w:val="28"/>
          <w:szCs w:val="28"/>
        </w:rPr>
        <w:t>, dnia</w:t>
      </w:r>
      <w:r w:rsidR="006D70E6">
        <w:rPr>
          <w:rFonts w:ascii="Tahoma" w:hAnsi="Tahoma"/>
          <w:sz w:val="28"/>
          <w:szCs w:val="28"/>
        </w:rPr>
        <w:t xml:space="preserve"> </w:t>
      </w:r>
      <w:r>
        <w:rPr>
          <w:rFonts w:ascii="Tahoma" w:hAnsi="Tahoma"/>
          <w:sz w:val="28"/>
          <w:szCs w:val="28"/>
        </w:rPr>
        <w:t>01</w:t>
      </w:r>
      <w:r w:rsidR="006D70E6">
        <w:rPr>
          <w:rFonts w:ascii="Tahoma" w:hAnsi="Tahoma"/>
          <w:sz w:val="28"/>
          <w:szCs w:val="28"/>
        </w:rPr>
        <w:t xml:space="preserve"> </w:t>
      </w:r>
      <w:r>
        <w:rPr>
          <w:rFonts w:ascii="Tahoma" w:hAnsi="Tahoma"/>
          <w:sz w:val="28"/>
          <w:szCs w:val="28"/>
        </w:rPr>
        <w:t>grudni</w:t>
      </w:r>
      <w:r w:rsidR="006D70E6">
        <w:rPr>
          <w:rFonts w:ascii="Tahoma" w:hAnsi="Tahoma"/>
          <w:sz w:val="28"/>
          <w:szCs w:val="28"/>
        </w:rPr>
        <w:t>a</w:t>
      </w:r>
      <w:r w:rsidR="0041260B">
        <w:rPr>
          <w:rFonts w:ascii="Tahoma" w:hAnsi="Tahoma"/>
          <w:sz w:val="28"/>
          <w:szCs w:val="28"/>
        </w:rPr>
        <w:t xml:space="preserve"> 202</w:t>
      </w:r>
      <w:r w:rsidR="00C777E9">
        <w:rPr>
          <w:rFonts w:ascii="Tahoma" w:hAnsi="Tahoma"/>
          <w:sz w:val="28"/>
          <w:szCs w:val="28"/>
        </w:rPr>
        <w:t>3</w:t>
      </w:r>
      <w:r w:rsidR="0041260B">
        <w:rPr>
          <w:rFonts w:ascii="Tahoma" w:hAnsi="Tahoma"/>
          <w:sz w:val="28"/>
          <w:szCs w:val="28"/>
        </w:rPr>
        <w:t xml:space="preserve"> r.</w:t>
      </w:r>
    </w:p>
    <w:p w14:paraId="0ADEF6A0" w14:textId="77777777" w:rsidR="006413BB" w:rsidRDefault="006413BB">
      <w:pPr>
        <w:pStyle w:val="Standard"/>
        <w:jc w:val="both"/>
        <w:rPr>
          <w:rFonts w:ascii="Tahoma" w:hAnsi="Tahoma"/>
          <w:b/>
          <w:bCs/>
          <w:sz w:val="20"/>
          <w:szCs w:val="20"/>
        </w:rPr>
      </w:pPr>
    </w:p>
    <w:p w14:paraId="26A82142" w14:textId="77777777" w:rsidR="006413BB" w:rsidRDefault="0041260B">
      <w:pPr>
        <w:pStyle w:val="Standard"/>
        <w:jc w:val="both"/>
        <w:rPr>
          <w:rFonts w:ascii="Tahoma" w:hAnsi="Tahoma"/>
          <w:b/>
          <w:bCs/>
          <w:sz w:val="20"/>
          <w:szCs w:val="20"/>
        </w:rPr>
      </w:pPr>
      <w:r>
        <w:rPr>
          <w:rFonts w:ascii="Tahoma" w:hAnsi="Tahoma"/>
          <w:b/>
          <w:bCs/>
          <w:sz w:val="20"/>
          <w:szCs w:val="20"/>
        </w:rPr>
        <w:lastRenderedPageBreak/>
        <w:t>I. NAZWA I ADRES ZAMAWIAJĄCEGO</w:t>
      </w:r>
    </w:p>
    <w:p w14:paraId="1B109F3F" w14:textId="35697E10" w:rsidR="006413BB" w:rsidRDefault="0041260B">
      <w:pPr>
        <w:pStyle w:val="Standard"/>
        <w:jc w:val="both"/>
      </w:pPr>
      <w:r>
        <w:rPr>
          <w:rFonts w:ascii="Tahoma" w:hAnsi="Tahoma"/>
          <w:sz w:val="20"/>
          <w:szCs w:val="20"/>
        </w:rPr>
        <w:t xml:space="preserve">Dom Pomocy Społecznej  </w:t>
      </w:r>
      <w:r w:rsidR="00203C5F">
        <w:rPr>
          <w:rFonts w:ascii="Tahoma" w:hAnsi="Tahoma"/>
          <w:sz w:val="20"/>
          <w:szCs w:val="20"/>
        </w:rPr>
        <w:t>w Szczawnie</w:t>
      </w:r>
      <w:r>
        <w:rPr>
          <w:rFonts w:ascii="Tahoma" w:hAnsi="Tahoma"/>
          <w:sz w:val="20"/>
          <w:szCs w:val="20"/>
        </w:rPr>
        <w:t xml:space="preserve"> zwany dalej „</w:t>
      </w:r>
      <w:r>
        <w:rPr>
          <w:rFonts w:ascii="Tahoma" w:hAnsi="Tahoma"/>
          <w:i/>
          <w:iCs/>
          <w:sz w:val="20"/>
          <w:szCs w:val="20"/>
        </w:rPr>
        <w:t>Zamawiającym</w:t>
      </w:r>
      <w:r>
        <w:rPr>
          <w:rFonts w:ascii="Tahoma" w:hAnsi="Tahoma"/>
          <w:sz w:val="20"/>
          <w:szCs w:val="20"/>
        </w:rPr>
        <w:t>”</w:t>
      </w:r>
    </w:p>
    <w:p w14:paraId="67B9E530" w14:textId="4F7FAC8D" w:rsidR="006413BB" w:rsidRDefault="00203C5F">
      <w:pPr>
        <w:pStyle w:val="Standard"/>
        <w:jc w:val="both"/>
        <w:rPr>
          <w:rFonts w:ascii="Tahoma" w:hAnsi="Tahoma"/>
          <w:sz w:val="20"/>
          <w:szCs w:val="20"/>
        </w:rPr>
      </w:pPr>
      <w:r>
        <w:rPr>
          <w:rFonts w:ascii="Tahoma" w:hAnsi="Tahoma"/>
          <w:sz w:val="20"/>
          <w:szCs w:val="20"/>
        </w:rPr>
        <w:t>Ul. Parkowa 2 66-600 Krosno Odrzańskie</w:t>
      </w:r>
    </w:p>
    <w:p w14:paraId="619A5035" w14:textId="3A8039AC" w:rsidR="006413BB" w:rsidRDefault="0041260B">
      <w:pPr>
        <w:pStyle w:val="Standard"/>
        <w:jc w:val="both"/>
        <w:rPr>
          <w:rFonts w:ascii="Tahoma" w:hAnsi="Tahoma"/>
          <w:sz w:val="20"/>
          <w:szCs w:val="20"/>
        </w:rPr>
      </w:pPr>
      <w:r>
        <w:rPr>
          <w:rFonts w:ascii="Tahoma" w:hAnsi="Tahoma"/>
          <w:sz w:val="20"/>
          <w:szCs w:val="20"/>
        </w:rPr>
        <w:t xml:space="preserve">tel. </w:t>
      </w:r>
      <w:r w:rsidR="00203C5F">
        <w:rPr>
          <w:rFonts w:ascii="Tahoma" w:hAnsi="Tahoma"/>
          <w:sz w:val="20"/>
          <w:szCs w:val="20"/>
        </w:rPr>
        <w:t>68 359 05 17</w:t>
      </w:r>
    </w:p>
    <w:p w14:paraId="7803DF10" w14:textId="4EA8E4DE" w:rsidR="006413BB" w:rsidRDefault="0041260B">
      <w:pPr>
        <w:pStyle w:val="Standard"/>
        <w:jc w:val="both"/>
      </w:pPr>
      <w:r>
        <w:rPr>
          <w:rFonts w:ascii="Tahoma" w:hAnsi="Tahoma"/>
          <w:sz w:val="20"/>
          <w:szCs w:val="20"/>
        </w:rPr>
        <w:t xml:space="preserve">e-mail: </w:t>
      </w:r>
      <w:r w:rsidR="00203C5F">
        <w:rPr>
          <w:rStyle w:val="Internetlink"/>
          <w:rFonts w:ascii="Tahoma" w:hAnsi="Tahoma"/>
          <w:sz w:val="20"/>
          <w:szCs w:val="20"/>
        </w:rPr>
        <w:t>bip-dpsszczawno.alte.pl</w:t>
      </w:r>
    </w:p>
    <w:p w14:paraId="47915289" w14:textId="77777777" w:rsidR="006413BB" w:rsidRDefault="0041260B">
      <w:pPr>
        <w:pStyle w:val="Standard"/>
        <w:jc w:val="both"/>
      </w:pPr>
      <w:r>
        <w:rPr>
          <w:rStyle w:val="Internetlink"/>
          <w:rFonts w:ascii="Tahoma" w:hAnsi="Tahoma"/>
          <w:color w:val="000000"/>
          <w:sz w:val="20"/>
          <w:szCs w:val="20"/>
          <w:u w:val="none"/>
        </w:rPr>
        <w:t>Godziny pracy Zamawiającego: od poniedziałku do piątku 7:00-15:00</w:t>
      </w:r>
    </w:p>
    <w:p w14:paraId="2D183700" w14:textId="7D7D1B48" w:rsidR="006413BB" w:rsidRDefault="0041260B">
      <w:pPr>
        <w:autoSpaceDE w:val="0"/>
      </w:pPr>
      <w:r>
        <w:rPr>
          <w:rFonts w:ascii="Tahoma" w:hAnsi="Tahoma" w:cs="Tahoma"/>
          <w:color w:val="000000"/>
          <w:sz w:val="20"/>
          <w:szCs w:val="20"/>
        </w:rPr>
        <w:t xml:space="preserve">Adres strony internetowej: </w:t>
      </w:r>
      <w:r w:rsidR="00BF5EDC" w:rsidRPr="00BF5EDC">
        <w:rPr>
          <w:rFonts w:ascii="Tahoma" w:hAnsi="Tahoma" w:cs="Tahoma"/>
          <w:color w:val="000000"/>
          <w:sz w:val="20"/>
          <w:szCs w:val="20"/>
        </w:rPr>
        <w:t>http://bip.powiatostrzeszowski.</w:t>
      </w:r>
      <w:r w:rsidR="005408AF">
        <w:rPr>
          <w:rFonts w:ascii="Tahoma" w:hAnsi="Tahoma" w:cs="Tahoma"/>
          <w:color w:val="000000"/>
          <w:sz w:val="20"/>
          <w:szCs w:val="20"/>
        </w:rPr>
        <w:t>pl</w:t>
      </w:r>
    </w:p>
    <w:p w14:paraId="1502BDB0" w14:textId="7FF4C0D2" w:rsidR="006413BB" w:rsidRDefault="0041260B">
      <w:pPr>
        <w:autoSpaceDE w:val="0"/>
        <w:jc w:val="both"/>
      </w:pPr>
      <w:r>
        <w:rPr>
          <w:rFonts w:ascii="Tahoma" w:hAnsi="Tahoma" w:cs="Tahoma"/>
          <w:color w:val="000000"/>
          <w:sz w:val="20"/>
          <w:szCs w:val="20"/>
        </w:rPr>
        <w:t xml:space="preserve">Adres strony prowadzonego postępowania: </w:t>
      </w:r>
      <w:r w:rsidR="00203C5F" w:rsidRPr="00203C5F">
        <w:rPr>
          <w:rFonts w:ascii="Tahoma" w:hAnsi="Tahoma" w:cs="Tahoma"/>
          <w:iCs/>
          <w:color w:val="000000"/>
          <w:sz w:val="20"/>
          <w:szCs w:val="20"/>
          <w:u w:val="single"/>
        </w:rPr>
        <w:t>https://bip.dps.powiatkrosnienski.pl</w:t>
      </w:r>
    </w:p>
    <w:p w14:paraId="2533D5BE" w14:textId="77777777" w:rsidR="006413BB" w:rsidRDefault="006413BB">
      <w:pPr>
        <w:pStyle w:val="Standard"/>
        <w:jc w:val="both"/>
        <w:rPr>
          <w:rFonts w:ascii="Tahoma" w:hAnsi="Tahoma"/>
          <w:sz w:val="20"/>
          <w:szCs w:val="20"/>
        </w:rPr>
      </w:pPr>
    </w:p>
    <w:p w14:paraId="509B9478" w14:textId="77777777" w:rsidR="006413BB" w:rsidRDefault="006413BB">
      <w:pPr>
        <w:tabs>
          <w:tab w:val="left" w:pos="708"/>
        </w:tabs>
        <w:jc w:val="both"/>
        <w:rPr>
          <w:rFonts w:ascii="Tahoma" w:hAnsi="Tahoma" w:cs="Tahoma"/>
          <w:color w:val="000000"/>
          <w:sz w:val="20"/>
          <w:szCs w:val="20"/>
        </w:rPr>
      </w:pPr>
    </w:p>
    <w:p w14:paraId="7B9B8D24" w14:textId="77777777" w:rsidR="006413BB" w:rsidRDefault="0041260B">
      <w:pPr>
        <w:tabs>
          <w:tab w:val="left" w:pos="708"/>
        </w:tabs>
        <w:jc w:val="both"/>
        <w:rPr>
          <w:rFonts w:ascii="Tahoma" w:hAnsi="Tahoma" w:cs="Tahoma"/>
          <w:b/>
          <w:bCs/>
          <w:color w:val="000000"/>
          <w:sz w:val="20"/>
          <w:szCs w:val="20"/>
        </w:rPr>
      </w:pPr>
      <w:r>
        <w:rPr>
          <w:rFonts w:ascii="Tahoma" w:hAnsi="Tahoma" w:cs="Tahoma"/>
          <w:b/>
          <w:bCs/>
          <w:color w:val="000000"/>
          <w:sz w:val="20"/>
          <w:szCs w:val="20"/>
        </w:rPr>
        <w:t>II. ADRES STRONY INTERNETOWEJ NA KTÓREJ UDOSTĘPNIANE BĘDĄ ZMIANY I WYJAŚNIENIA TREŚCI SWZ ORAZ INNE DOKUMENTY ZMÓWIENIA ZWIĄZANE Z POSTĘPOWANIEM</w:t>
      </w:r>
    </w:p>
    <w:p w14:paraId="19829E35" w14:textId="3B877296" w:rsidR="006413BB" w:rsidRPr="006626DA" w:rsidRDefault="0041260B">
      <w:pPr>
        <w:tabs>
          <w:tab w:val="left" w:pos="708"/>
        </w:tabs>
        <w:autoSpaceDE w:val="0"/>
        <w:jc w:val="both"/>
        <w:rPr>
          <w:rFonts w:ascii="Tahoma" w:hAnsi="Tahoma" w:cs="Tahoma"/>
          <w:color w:val="000000"/>
          <w:sz w:val="20"/>
          <w:szCs w:val="20"/>
        </w:rPr>
      </w:pPr>
      <w:r w:rsidRPr="006626DA">
        <w:rPr>
          <w:rFonts w:ascii="Tahoma" w:hAnsi="Tahoma" w:cs="Tahoma"/>
          <w:color w:val="000000"/>
          <w:sz w:val="20"/>
          <w:szCs w:val="20"/>
        </w:rPr>
        <w:t xml:space="preserve">Na stronie: </w:t>
      </w:r>
      <w:hyperlink r:id="rId7">
        <w:r w:rsidR="006626DA" w:rsidRPr="006626DA">
          <w:rPr>
            <w:rFonts w:ascii="Tahoma" w:hAnsi="Tahoma" w:cs="Tahoma"/>
            <w:color w:val="0563C1"/>
            <w:sz w:val="20"/>
            <w:szCs w:val="20"/>
            <w:u w:val="single" w:color="0563C1"/>
          </w:rPr>
          <w:t>https://ezamowienia.gov.pl</w:t>
        </w:r>
      </w:hyperlink>
      <w:hyperlink r:id="rId8">
        <w:r w:rsidR="006626DA" w:rsidRPr="006626DA">
          <w:rPr>
            <w:rFonts w:ascii="Tahoma" w:hAnsi="Tahoma" w:cs="Tahoma"/>
            <w:color w:val="0563C1"/>
            <w:sz w:val="20"/>
            <w:szCs w:val="20"/>
            <w:u w:val="single" w:color="0563C1"/>
          </w:rPr>
          <w:t>.</w:t>
        </w:r>
      </w:hyperlink>
      <w:r w:rsidR="006626DA" w:rsidRPr="006626DA">
        <w:rPr>
          <w:rFonts w:ascii="Tahoma" w:hAnsi="Tahoma" w:cs="Tahoma"/>
          <w:sz w:val="20"/>
          <w:szCs w:val="20"/>
        </w:rPr>
        <w:t xml:space="preserve"> </w:t>
      </w:r>
      <w:r w:rsidRPr="006626DA">
        <w:rPr>
          <w:rFonts w:ascii="Tahoma" w:hAnsi="Tahoma" w:cs="Tahoma"/>
          <w:color w:val="000000"/>
          <w:sz w:val="20"/>
          <w:szCs w:val="20"/>
        </w:rPr>
        <w:t>udostępniane będą zmiany i wyjaśnienia treści SWZ oraz inne dokumenty zamówienia bezpośrednio związane z postępowaniem o udzielenie zamówienia.</w:t>
      </w:r>
    </w:p>
    <w:p w14:paraId="42FC221B" w14:textId="77777777" w:rsidR="006413BB" w:rsidRDefault="006413BB">
      <w:pPr>
        <w:tabs>
          <w:tab w:val="left" w:pos="708"/>
        </w:tabs>
        <w:jc w:val="both"/>
        <w:rPr>
          <w:rFonts w:ascii="Tahoma" w:hAnsi="Tahoma" w:cs="Tahoma"/>
          <w:b/>
          <w:bCs/>
          <w:color w:val="000000"/>
          <w:sz w:val="20"/>
          <w:szCs w:val="20"/>
        </w:rPr>
      </w:pPr>
    </w:p>
    <w:p w14:paraId="5DB55141" w14:textId="77777777" w:rsidR="006413BB" w:rsidRDefault="0041260B">
      <w:pPr>
        <w:pStyle w:val="Standard"/>
        <w:jc w:val="both"/>
        <w:rPr>
          <w:rFonts w:ascii="Tahoma" w:hAnsi="Tahoma"/>
          <w:b/>
          <w:bCs/>
          <w:sz w:val="20"/>
          <w:szCs w:val="20"/>
        </w:rPr>
      </w:pPr>
      <w:r>
        <w:rPr>
          <w:rFonts w:ascii="Tahoma" w:hAnsi="Tahoma"/>
          <w:b/>
          <w:bCs/>
          <w:sz w:val="20"/>
          <w:szCs w:val="20"/>
        </w:rPr>
        <w:t>III. TRYB UDZIELANIA ZAMÓWIENIA:</w:t>
      </w:r>
    </w:p>
    <w:p w14:paraId="0FFB1697" w14:textId="0DCEBA88"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Postępowanie o udzielenie zamówienie publicznego prowadzone jest w trybie podstawowym bez przeprowadzenia negocjacji, zgodnie z art. 275 pkt 1 Ustawy z dnia 11 września 2019 r. Prawo zamówień publicznych (</w:t>
      </w:r>
      <w:r w:rsidR="00530CAC">
        <w:rPr>
          <w:rFonts w:ascii="Tahoma" w:hAnsi="Tahoma" w:cs="Tahoma"/>
          <w:sz w:val="20"/>
          <w:szCs w:val="20"/>
        </w:rPr>
        <w:t xml:space="preserve">t. j. </w:t>
      </w:r>
      <w:r>
        <w:rPr>
          <w:rFonts w:ascii="Tahoma" w:hAnsi="Tahoma" w:cs="Tahoma"/>
          <w:sz w:val="20"/>
          <w:szCs w:val="20"/>
        </w:rPr>
        <w:t>Dz. U. z 202</w:t>
      </w:r>
      <w:r w:rsidR="00113614">
        <w:rPr>
          <w:rFonts w:ascii="Tahoma" w:hAnsi="Tahoma" w:cs="Tahoma"/>
          <w:sz w:val="20"/>
          <w:szCs w:val="20"/>
        </w:rPr>
        <w:t>3</w:t>
      </w:r>
      <w:r>
        <w:rPr>
          <w:rFonts w:ascii="Tahoma" w:hAnsi="Tahoma" w:cs="Tahoma"/>
          <w:sz w:val="20"/>
          <w:szCs w:val="20"/>
        </w:rPr>
        <w:t xml:space="preserve"> r. poz. </w:t>
      </w:r>
      <w:r w:rsidR="00113614">
        <w:rPr>
          <w:rFonts w:ascii="Tahoma" w:hAnsi="Tahoma" w:cs="Tahoma"/>
          <w:sz w:val="20"/>
          <w:szCs w:val="20"/>
        </w:rPr>
        <w:t>1605</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zwanej dalej ustawą </w:t>
      </w:r>
      <w:proofErr w:type="spellStart"/>
      <w:r>
        <w:rPr>
          <w:rFonts w:ascii="Tahoma" w:hAnsi="Tahoma" w:cs="Tahoma"/>
          <w:sz w:val="20"/>
          <w:szCs w:val="20"/>
        </w:rPr>
        <w:t>Pzp</w:t>
      </w:r>
      <w:proofErr w:type="spellEnd"/>
      <w:r>
        <w:rPr>
          <w:rFonts w:ascii="Tahoma" w:hAnsi="Tahoma" w:cs="Tahoma"/>
          <w:sz w:val="20"/>
          <w:szCs w:val="20"/>
        </w:rPr>
        <w:t xml:space="preserve">. </w:t>
      </w:r>
    </w:p>
    <w:p w14:paraId="2E9E4884"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pPr>
      <w:r>
        <w:rPr>
          <w:rFonts w:ascii="Tahoma" w:hAnsi="Tahoma" w:cs="Tahoma"/>
          <w:color w:val="333333"/>
          <w:sz w:val="20"/>
          <w:szCs w:val="20"/>
        </w:rPr>
        <w:t>Zamawiający nie przewiduje wyboru najkorzystniejszej oferty z możliwością prowadzenia negocjacji.</w:t>
      </w:r>
    </w:p>
    <w:p w14:paraId="0950C97F"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 xml:space="preserve">Szacunkowa wartość przedmiotowego zamówienia nie przekracza progów unijnych o jakich mowa                            w art. 3 ustawy </w:t>
      </w:r>
      <w:proofErr w:type="spellStart"/>
      <w:r>
        <w:rPr>
          <w:rFonts w:ascii="Tahoma" w:hAnsi="Tahoma" w:cs="Tahoma"/>
          <w:sz w:val="20"/>
          <w:szCs w:val="20"/>
        </w:rPr>
        <w:t>Pzp</w:t>
      </w:r>
      <w:proofErr w:type="spellEnd"/>
      <w:r>
        <w:rPr>
          <w:rFonts w:ascii="Tahoma" w:hAnsi="Tahoma" w:cs="Tahoma"/>
          <w:sz w:val="20"/>
          <w:szCs w:val="20"/>
        </w:rPr>
        <w:t>.</w:t>
      </w:r>
    </w:p>
    <w:p w14:paraId="7B4EC2EF"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Zamawiający nie przewiduje przeprowadzenia aukcji elektronicznej.</w:t>
      </w:r>
    </w:p>
    <w:p w14:paraId="179934B3"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Zamawiający nie prowadzi postępowania w celu zawarcia umowy ramowej.</w:t>
      </w:r>
    </w:p>
    <w:p w14:paraId="6B8783D4"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Zamawiający nie wymaga i nie dopuszcza składania ofert wariantowych.</w:t>
      </w:r>
    </w:p>
    <w:p w14:paraId="48D93CD3"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Zamawiający nie przewiduje zwrotu kosztów udziału w postępowaniu.</w:t>
      </w:r>
    </w:p>
    <w:p w14:paraId="50FF3834"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Zamawiający dopuszcza składanie ofert na poszczególne części.</w:t>
      </w:r>
    </w:p>
    <w:p w14:paraId="6A1BFCA7"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 xml:space="preserve">Zamawiający nie zastrzega możliwości ubiegania się o udzielenie zamówienia wyłącznie przez Wykonawców, o których mowa w art. 94 ustawy </w:t>
      </w:r>
      <w:proofErr w:type="spellStart"/>
      <w:r>
        <w:rPr>
          <w:rFonts w:ascii="Tahoma" w:hAnsi="Tahoma" w:cs="Tahoma"/>
          <w:sz w:val="20"/>
          <w:szCs w:val="20"/>
        </w:rPr>
        <w:t>Pzp</w:t>
      </w:r>
      <w:proofErr w:type="spellEnd"/>
      <w:r>
        <w:rPr>
          <w:rFonts w:ascii="Tahoma" w:hAnsi="Tahoma" w:cs="Tahoma"/>
          <w:sz w:val="20"/>
          <w:szCs w:val="20"/>
        </w:rPr>
        <w:t>.</w:t>
      </w:r>
    </w:p>
    <w:p w14:paraId="4EB883BC" w14:textId="77777777" w:rsidR="006413BB" w:rsidRDefault="0041260B">
      <w:pPr>
        <w:pStyle w:val="Default"/>
        <w:numPr>
          <w:ilvl w:val="0"/>
          <w:numId w:val="25"/>
        </w:numPr>
        <w:pBdr>
          <w:top w:val="none" w:sz="0" w:space="0" w:color="auto"/>
          <w:left w:val="none" w:sz="0" w:space="0" w:color="auto"/>
          <w:bottom w:val="none" w:sz="0" w:space="0" w:color="auto"/>
          <w:right w:val="none" w:sz="0" w:space="0" w:color="auto"/>
        </w:pBdr>
        <w:jc w:val="both"/>
        <w:rPr>
          <w:rFonts w:ascii="Tahoma" w:hAnsi="Tahoma" w:cs="Tahoma"/>
          <w:sz w:val="20"/>
          <w:szCs w:val="20"/>
        </w:rPr>
      </w:pPr>
      <w:r>
        <w:rPr>
          <w:rFonts w:ascii="Tahoma" w:hAnsi="Tahoma" w:cs="Tahoma"/>
          <w:sz w:val="20"/>
          <w:szCs w:val="20"/>
        </w:rPr>
        <w:t>Zamawiający nie żąda składania ofert w katalogu elektronicznym.</w:t>
      </w:r>
    </w:p>
    <w:p w14:paraId="17A2A0CF" w14:textId="77777777" w:rsidR="006413BB" w:rsidRDefault="006413BB">
      <w:pPr>
        <w:pStyle w:val="Standard"/>
        <w:jc w:val="both"/>
        <w:rPr>
          <w:rFonts w:ascii="Tahoma" w:hAnsi="Tahoma"/>
          <w:b/>
          <w:bCs/>
          <w:sz w:val="20"/>
          <w:szCs w:val="20"/>
        </w:rPr>
      </w:pPr>
    </w:p>
    <w:p w14:paraId="54FFF30C" w14:textId="77777777" w:rsidR="006413BB" w:rsidRDefault="0041260B">
      <w:pPr>
        <w:pStyle w:val="Standard"/>
        <w:jc w:val="both"/>
        <w:rPr>
          <w:rFonts w:ascii="Tahoma" w:hAnsi="Tahoma"/>
          <w:b/>
          <w:bCs/>
          <w:sz w:val="20"/>
          <w:szCs w:val="20"/>
        </w:rPr>
      </w:pPr>
      <w:r>
        <w:rPr>
          <w:rFonts w:ascii="Tahoma" w:hAnsi="Tahoma"/>
          <w:b/>
          <w:bCs/>
          <w:sz w:val="20"/>
          <w:szCs w:val="20"/>
        </w:rPr>
        <w:t>IV. OPIS PRZEDMIOTU ZAMÓWIENIA:</w:t>
      </w:r>
    </w:p>
    <w:p w14:paraId="7A1C08FE" w14:textId="203580EF" w:rsidR="006413BB" w:rsidRDefault="0041260B">
      <w:pPr>
        <w:pStyle w:val="Standard"/>
        <w:tabs>
          <w:tab w:val="left" w:pos="720"/>
        </w:tabs>
        <w:jc w:val="both"/>
      </w:pPr>
      <w:r>
        <w:rPr>
          <w:rFonts w:ascii="Tahoma" w:hAnsi="Tahoma"/>
          <w:sz w:val="20"/>
          <w:szCs w:val="20"/>
        </w:rPr>
        <w:t xml:space="preserve">Zamawiający zaprasza do udziału w postępowaniu o udzielenie zamówienia publicznego na Sukcesywną dostawę artykułów spożywczych dla Domu Pomocy Społecznej w </w:t>
      </w:r>
      <w:r w:rsidR="00203C5F">
        <w:rPr>
          <w:rFonts w:ascii="Tahoma" w:hAnsi="Tahoma"/>
          <w:sz w:val="20"/>
          <w:szCs w:val="20"/>
        </w:rPr>
        <w:t>Szczawnie</w:t>
      </w:r>
      <w:r>
        <w:rPr>
          <w:rFonts w:ascii="Tahoma" w:hAnsi="Tahoma"/>
          <w:sz w:val="20"/>
          <w:szCs w:val="20"/>
        </w:rPr>
        <w:t xml:space="preserve"> w okresie od 01.0</w:t>
      </w:r>
      <w:r w:rsidR="005A7A9F">
        <w:rPr>
          <w:rFonts w:ascii="Tahoma" w:hAnsi="Tahoma"/>
          <w:sz w:val="20"/>
          <w:szCs w:val="20"/>
        </w:rPr>
        <w:t>1</w:t>
      </w:r>
      <w:r>
        <w:rPr>
          <w:rFonts w:ascii="Tahoma" w:hAnsi="Tahoma"/>
          <w:sz w:val="20"/>
          <w:szCs w:val="20"/>
        </w:rPr>
        <w:t>.202</w:t>
      </w:r>
      <w:r w:rsidR="005A7A9F">
        <w:rPr>
          <w:rFonts w:ascii="Tahoma" w:hAnsi="Tahoma"/>
          <w:sz w:val="20"/>
          <w:szCs w:val="20"/>
        </w:rPr>
        <w:t>4</w:t>
      </w:r>
      <w:r>
        <w:rPr>
          <w:rFonts w:ascii="Tahoma" w:hAnsi="Tahoma"/>
          <w:sz w:val="20"/>
          <w:szCs w:val="20"/>
        </w:rPr>
        <w:t xml:space="preserve"> r.                   do 3</w:t>
      </w:r>
      <w:r w:rsidR="005A7A9F">
        <w:rPr>
          <w:rFonts w:ascii="Tahoma" w:hAnsi="Tahoma"/>
          <w:sz w:val="20"/>
          <w:szCs w:val="20"/>
        </w:rPr>
        <w:t>0</w:t>
      </w:r>
      <w:r>
        <w:rPr>
          <w:rFonts w:ascii="Tahoma" w:hAnsi="Tahoma"/>
          <w:sz w:val="20"/>
          <w:szCs w:val="20"/>
        </w:rPr>
        <w:t>.</w:t>
      </w:r>
      <w:r w:rsidR="005A7A9F">
        <w:rPr>
          <w:rFonts w:ascii="Tahoma" w:hAnsi="Tahoma"/>
          <w:sz w:val="20"/>
          <w:szCs w:val="20"/>
        </w:rPr>
        <w:t>06</w:t>
      </w:r>
      <w:r>
        <w:rPr>
          <w:rFonts w:ascii="Tahoma" w:hAnsi="Tahoma"/>
          <w:sz w:val="20"/>
          <w:szCs w:val="20"/>
        </w:rPr>
        <w:t>.202</w:t>
      </w:r>
      <w:r w:rsidR="005A7A9F">
        <w:rPr>
          <w:rFonts w:ascii="Tahoma" w:hAnsi="Tahoma"/>
          <w:sz w:val="20"/>
          <w:szCs w:val="20"/>
        </w:rPr>
        <w:t>4</w:t>
      </w:r>
      <w:r>
        <w:rPr>
          <w:rFonts w:ascii="Tahoma" w:hAnsi="Tahoma"/>
          <w:sz w:val="20"/>
          <w:szCs w:val="20"/>
        </w:rPr>
        <w:t xml:space="preserve"> r. w ilościach i asortymencie zgodnie z wymaganiami określonymi w niniejszej Specyfikacji Warunków Zamówienia, zwanej dalej „SWZ”, szczegółowo wymienionych w Załączniku 1 Formularz ofertowy do SWZ, </w:t>
      </w:r>
      <w:r>
        <w:rPr>
          <w:rFonts w:ascii="Tahoma" w:hAnsi="Tahoma"/>
          <w:color w:val="000000"/>
          <w:sz w:val="20"/>
          <w:szCs w:val="20"/>
        </w:rPr>
        <w:t>który stanowi integralną część SWZ.</w:t>
      </w:r>
    </w:p>
    <w:p w14:paraId="2091FF39" w14:textId="77777777" w:rsidR="006413BB" w:rsidRDefault="006413BB">
      <w:pPr>
        <w:pStyle w:val="Standard"/>
        <w:tabs>
          <w:tab w:val="left" w:pos="720"/>
        </w:tabs>
        <w:jc w:val="both"/>
        <w:rPr>
          <w:rFonts w:ascii="Tahoma" w:hAnsi="Tahoma"/>
          <w:sz w:val="20"/>
          <w:szCs w:val="20"/>
        </w:rPr>
      </w:pPr>
    </w:p>
    <w:p w14:paraId="1BF8E66E" w14:textId="77777777" w:rsidR="006413BB" w:rsidRDefault="0041260B">
      <w:pPr>
        <w:pStyle w:val="Standard"/>
        <w:tabs>
          <w:tab w:val="left" w:pos="720"/>
        </w:tabs>
        <w:jc w:val="both"/>
        <w:rPr>
          <w:rFonts w:ascii="Tahoma" w:hAnsi="Tahoma"/>
          <w:sz w:val="20"/>
          <w:szCs w:val="20"/>
        </w:rPr>
      </w:pPr>
      <w:r>
        <w:rPr>
          <w:rFonts w:ascii="Tahoma" w:hAnsi="Tahoma"/>
          <w:sz w:val="20"/>
          <w:szCs w:val="20"/>
        </w:rPr>
        <w:t>Opis przedmiotu zamówienia.</w:t>
      </w:r>
    </w:p>
    <w:p w14:paraId="36ACD0B2" w14:textId="77777777" w:rsidR="006413BB" w:rsidRDefault="006413BB">
      <w:pPr>
        <w:pStyle w:val="Standard"/>
        <w:jc w:val="both"/>
        <w:rPr>
          <w:rFonts w:ascii="Tahoma" w:hAnsi="Tahoma"/>
          <w:b/>
          <w:bCs/>
          <w:sz w:val="20"/>
          <w:szCs w:val="20"/>
        </w:rPr>
      </w:pPr>
    </w:p>
    <w:p w14:paraId="1ECF0220" w14:textId="77777777" w:rsidR="006413BB" w:rsidRDefault="0041260B">
      <w:pPr>
        <w:pStyle w:val="Standard"/>
        <w:jc w:val="both"/>
      </w:pPr>
      <w:r>
        <w:rPr>
          <w:rFonts w:ascii="Tahoma" w:hAnsi="Tahoma"/>
          <w:b/>
          <w:bCs/>
          <w:sz w:val="20"/>
          <w:szCs w:val="20"/>
        </w:rPr>
        <w:t>Artykuły spożywcze Kod CPV</w:t>
      </w:r>
      <w:r>
        <w:rPr>
          <w:rFonts w:ascii="Tahoma" w:hAnsi="Tahoma"/>
          <w:sz w:val="20"/>
          <w:szCs w:val="20"/>
        </w:rPr>
        <w:t>: 15000000-8</w:t>
      </w:r>
    </w:p>
    <w:p w14:paraId="069147B7" w14:textId="77777777" w:rsidR="006413BB" w:rsidRDefault="006413BB">
      <w:pPr>
        <w:pStyle w:val="Standard"/>
        <w:shd w:val="clear" w:color="auto" w:fill="FFFFFF"/>
        <w:jc w:val="both"/>
        <w:rPr>
          <w:rFonts w:ascii="Tahoma" w:eastAsia="Lucida Sans Unicode" w:hAnsi="Tahoma"/>
          <w:sz w:val="20"/>
          <w:szCs w:val="20"/>
        </w:rPr>
      </w:pPr>
    </w:p>
    <w:p w14:paraId="0E78F2E7" w14:textId="77777777" w:rsidR="006413BB" w:rsidRDefault="0041260B">
      <w:pPr>
        <w:pStyle w:val="Standard"/>
        <w:shd w:val="clear" w:color="auto" w:fill="FFFFFF"/>
        <w:jc w:val="both"/>
        <w:rPr>
          <w:rFonts w:ascii="Tahoma" w:eastAsia="Lucida Sans Unicode" w:hAnsi="Tahoma"/>
          <w:sz w:val="20"/>
          <w:szCs w:val="20"/>
        </w:rPr>
      </w:pPr>
      <w:r>
        <w:rPr>
          <w:rFonts w:ascii="Tahoma" w:eastAsia="Lucida Sans Unicode" w:hAnsi="Tahoma"/>
          <w:sz w:val="20"/>
          <w:szCs w:val="20"/>
        </w:rPr>
        <w:t>Opis części zamówienia:</w:t>
      </w:r>
    </w:p>
    <w:tbl>
      <w:tblPr>
        <w:tblW w:w="9782" w:type="dxa"/>
        <w:tblInd w:w="-147" w:type="dxa"/>
        <w:tblCellMar>
          <w:left w:w="10" w:type="dxa"/>
          <w:right w:w="10" w:type="dxa"/>
        </w:tblCellMar>
        <w:tblLook w:val="0000" w:firstRow="0" w:lastRow="0" w:firstColumn="0" w:lastColumn="0" w:noHBand="0" w:noVBand="0"/>
      </w:tblPr>
      <w:tblGrid>
        <w:gridCol w:w="1135"/>
        <w:gridCol w:w="3118"/>
        <w:gridCol w:w="2410"/>
        <w:gridCol w:w="3119"/>
      </w:tblGrid>
      <w:tr w:rsidR="006413BB" w14:paraId="71B719E7"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3CF7" w14:textId="77777777" w:rsidR="006413BB" w:rsidRDefault="0041260B">
            <w:pPr>
              <w:pStyle w:val="Standard"/>
              <w:jc w:val="center"/>
              <w:rPr>
                <w:rFonts w:ascii="Tahoma" w:eastAsia="Lucida Sans Unicode" w:hAnsi="Tahoma"/>
                <w:b/>
                <w:bCs/>
                <w:i/>
                <w:iCs/>
                <w:sz w:val="20"/>
                <w:szCs w:val="20"/>
              </w:rPr>
            </w:pPr>
            <w:r>
              <w:rPr>
                <w:rFonts w:ascii="Tahoma" w:eastAsia="Lucida Sans Unicode" w:hAnsi="Tahoma"/>
                <w:b/>
                <w:bCs/>
                <w:i/>
                <w:iCs/>
                <w:sz w:val="20"/>
                <w:szCs w:val="20"/>
              </w:rPr>
              <w:t>Nr Części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C0A6" w14:textId="77777777" w:rsidR="006413BB" w:rsidRDefault="0041260B">
            <w:pPr>
              <w:pStyle w:val="Standard"/>
              <w:jc w:val="center"/>
              <w:rPr>
                <w:rFonts w:ascii="Tahoma" w:eastAsia="Lucida Sans Unicode" w:hAnsi="Tahoma"/>
                <w:b/>
                <w:bCs/>
                <w:i/>
                <w:iCs/>
                <w:sz w:val="20"/>
                <w:szCs w:val="20"/>
              </w:rPr>
            </w:pPr>
            <w:r>
              <w:rPr>
                <w:rFonts w:ascii="Tahoma" w:eastAsia="Lucida Sans Unicode" w:hAnsi="Tahoma"/>
                <w:b/>
                <w:bCs/>
                <w:i/>
                <w:iCs/>
                <w:sz w:val="20"/>
                <w:szCs w:val="20"/>
              </w:rPr>
              <w:t>Nazwa części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16FE2" w14:textId="77777777" w:rsidR="006413BB" w:rsidRDefault="0041260B">
            <w:pPr>
              <w:pStyle w:val="Standard"/>
              <w:jc w:val="center"/>
              <w:rPr>
                <w:rFonts w:ascii="Tahoma" w:eastAsia="Lucida Sans Unicode" w:hAnsi="Tahoma"/>
                <w:b/>
                <w:bCs/>
                <w:i/>
                <w:iCs/>
                <w:sz w:val="20"/>
                <w:szCs w:val="20"/>
              </w:rPr>
            </w:pPr>
            <w:r>
              <w:rPr>
                <w:rFonts w:ascii="Tahoma" w:eastAsia="Lucida Sans Unicode" w:hAnsi="Tahoma"/>
                <w:b/>
                <w:bCs/>
                <w:i/>
                <w:iCs/>
                <w:sz w:val="20"/>
                <w:szCs w:val="20"/>
              </w:rPr>
              <w:t>KOD CPV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DE0D5" w14:textId="77777777" w:rsidR="006413BB" w:rsidRDefault="0041260B">
            <w:pPr>
              <w:pStyle w:val="Standard"/>
              <w:jc w:val="center"/>
              <w:rPr>
                <w:rFonts w:ascii="Tahoma" w:eastAsia="Lucida Sans Unicode" w:hAnsi="Tahoma"/>
                <w:b/>
                <w:bCs/>
                <w:i/>
                <w:iCs/>
                <w:sz w:val="20"/>
                <w:szCs w:val="20"/>
              </w:rPr>
            </w:pPr>
            <w:r>
              <w:rPr>
                <w:rFonts w:ascii="Tahoma" w:eastAsia="Lucida Sans Unicode" w:hAnsi="Tahoma"/>
                <w:b/>
                <w:bCs/>
                <w:i/>
                <w:iCs/>
                <w:sz w:val="20"/>
                <w:szCs w:val="20"/>
              </w:rPr>
              <w:t>Informacja o dostawie</w:t>
            </w:r>
          </w:p>
        </w:tc>
      </w:tr>
      <w:tr w:rsidR="006413BB" w14:paraId="76496340"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9A8C" w14:textId="77777777" w:rsidR="006413BB" w:rsidRDefault="0041260B">
            <w:pPr>
              <w:pStyle w:val="Standard"/>
              <w:jc w:val="both"/>
              <w:rPr>
                <w:rFonts w:ascii="Tahoma" w:eastAsia="Lucida Sans Unicode" w:hAnsi="Tahoma"/>
                <w:sz w:val="20"/>
                <w:szCs w:val="20"/>
              </w:rPr>
            </w:pPr>
            <w:r>
              <w:rPr>
                <w:rFonts w:ascii="Tahoma" w:eastAsia="Lucida Sans Unicode" w:hAnsi="Tahoma"/>
                <w:sz w:val="20"/>
                <w:szCs w:val="20"/>
              </w:rPr>
              <w:t>Część 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A86E" w14:textId="5B1E653C" w:rsidR="006413BB" w:rsidRDefault="00203C5F">
            <w:pPr>
              <w:pStyle w:val="Standard"/>
              <w:jc w:val="both"/>
              <w:rPr>
                <w:rFonts w:ascii="Tahoma" w:eastAsia="Lucida Sans Unicode" w:hAnsi="Tahoma"/>
                <w:sz w:val="20"/>
                <w:szCs w:val="20"/>
              </w:rPr>
            </w:pPr>
            <w:r>
              <w:rPr>
                <w:rFonts w:ascii="Tahoma" w:eastAsia="Lucida Sans Unicode" w:hAnsi="Tahoma"/>
                <w:sz w:val="20"/>
                <w:szCs w:val="20"/>
              </w:rPr>
              <w:t>Pakiet I – mięso, produkty mięsne, wędliny i drób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D6B8" w14:textId="11F6DE60" w:rsidR="006413BB" w:rsidRDefault="00203C5F">
            <w:pPr>
              <w:pStyle w:val="Standard"/>
              <w:jc w:val="both"/>
              <w:rPr>
                <w:rFonts w:ascii="Tahoma" w:eastAsia="Lucida Sans Unicode" w:hAnsi="Tahoma"/>
                <w:sz w:val="20"/>
                <w:szCs w:val="20"/>
              </w:rPr>
            </w:pPr>
            <w:r>
              <w:rPr>
                <w:rFonts w:ascii="Tahoma" w:eastAsia="Lucida Sans Unicode" w:hAnsi="Tahoma"/>
                <w:sz w:val="20"/>
                <w:szCs w:val="20"/>
              </w:rPr>
              <w:t>Kod CPV: 15100000 – 9</w:t>
            </w:r>
          </w:p>
          <w:p w14:paraId="7EFC46F1" w14:textId="19BD9F8E" w:rsidR="00203C5F" w:rsidRDefault="00055BF2">
            <w:pPr>
              <w:pStyle w:val="Standard"/>
              <w:jc w:val="both"/>
              <w:rPr>
                <w:rFonts w:ascii="Tahoma" w:eastAsia="Lucida Sans Unicode" w:hAnsi="Tahoma"/>
                <w:sz w:val="20"/>
                <w:szCs w:val="20"/>
              </w:rPr>
            </w:pPr>
            <w:r>
              <w:rPr>
                <w:rFonts w:ascii="Tahoma" w:eastAsia="Lucida Sans Unicode" w:hAnsi="Tahoma"/>
                <w:sz w:val="20"/>
                <w:szCs w:val="20"/>
              </w:rPr>
              <w:t>Kod CPV: 15112000 - 6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9A97" w14:textId="5CD384CB" w:rsidR="006413BB" w:rsidRDefault="00055BF2">
            <w:pPr>
              <w:pStyle w:val="Standard"/>
              <w:shd w:val="clear" w:color="auto" w:fill="FFFFFF"/>
              <w:jc w:val="both"/>
              <w:rPr>
                <w:rFonts w:ascii="Tahoma" w:eastAsia="Lucida Sans Unicode" w:hAnsi="Tahoma"/>
                <w:sz w:val="18"/>
                <w:szCs w:val="18"/>
              </w:rPr>
            </w:pPr>
            <w:r>
              <w:rPr>
                <w:rFonts w:ascii="Tahoma" w:eastAsia="Lucida Sans Unicode" w:hAnsi="Tahoma"/>
                <w:sz w:val="18"/>
                <w:szCs w:val="18"/>
              </w:rPr>
              <w:t>Dwa razy w tygodniu w dni robocze, w godz. od 7:00 do 12:00</w:t>
            </w:r>
          </w:p>
        </w:tc>
      </w:tr>
      <w:tr w:rsidR="006413BB" w14:paraId="2A15C979"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8AA1" w14:textId="40086B49" w:rsidR="006413BB" w:rsidRDefault="0041260B">
            <w:pPr>
              <w:pStyle w:val="Standard"/>
              <w:jc w:val="both"/>
              <w:rPr>
                <w:rFonts w:ascii="Tahoma" w:eastAsia="Lucida Sans Unicode" w:hAnsi="Tahoma"/>
                <w:sz w:val="20"/>
                <w:szCs w:val="20"/>
              </w:rPr>
            </w:pPr>
            <w:r>
              <w:rPr>
                <w:rFonts w:ascii="Tahoma" w:eastAsia="Lucida Sans Unicode" w:hAnsi="Tahoma"/>
                <w:sz w:val="20"/>
                <w:szCs w:val="20"/>
              </w:rPr>
              <w:t xml:space="preserve">Część </w:t>
            </w:r>
            <w:r w:rsidR="00055BF2">
              <w:rPr>
                <w:rFonts w:ascii="Tahoma" w:eastAsia="Lucida Sans Unicode" w:hAnsi="Tahoma"/>
                <w:sz w:val="20"/>
                <w:szCs w:val="20"/>
              </w:rPr>
              <w:t>III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03069" w14:textId="3AA51A56" w:rsidR="006413BB" w:rsidRDefault="00055BF2">
            <w:pPr>
              <w:pStyle w:val="Standard"/>
              <w:jc w:val="both"/>
              <w:rPr>
                <w:rFonts w:ascii="Tahoma" w:eastAsia="Lucida Sans Unicode" w:hAnsi="Tahoma"/>
                <w:sz w:val="20"/>
                <w:szCs w:val="20"/>
              </w:rPr>
            </w:pPr>
            <w:r>
              <w:rPr>
                <w:rFonts w:ascii="Tahoma" w:eastAsia="Lucida Sans Unicode" w:hAnsi="Tahoma"/>
                <w:sz w:val="20"/>
                <w:szCs w:val="20"/>
              </w:rPr>
              <w:t>Pakiet III – produkty mleczne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715AC" w14:textId="77777777" w:rsidR="00055BF2" w:rsidRDefault="00055BF2" w:rsidP="00055BF2">
            <w:pPr>
              <w:pStyle w:val="Standard"/>
              <w:jc w:val="both"/>
            </w:pPr>
            <w:r w:rsidRPr="00127229">
              <w:rPr>
                <w:rFonts w:ascii="Tahoma" w:eastAsia="Lucida Sans Unicode" w:hAnsi="Tahoma"/>
                <w:kern w:val="0"/>
                <w:sz w:val="20"/>
                <w:szCs w:val="20"/>
              </w:rPr>
              <w:t>Kod CPV: 15511210 - 8</w:t>
            </w:r>
          </w:p>
          <w:p w14:paraId="51ADF19A" w14:textId="618742E5" w:rsidR="006413BB" w:rsidRDefault="00055BF2" w:rsidP="00055BF2">
            <w:pPr>
              <w:pStyle w:val="Standard"/>
              <w:jc w:val="both"/>
              <w:rPr>
                <w:rFonts w:ascii="Tahoma" w:eastAsia="Lucida Sans Unicode" w:hAnsi="Tahoma"/>
                <w:sz w:val="20"/>
                <w:szCs w:val="20"/>
              </w:rPr>
            </w:pPr>
            <w:r>
              <w:rPr>
                <w:rFonts w:ascii="Tahoma" w:eastAsia="Lucida Sans Unicode" w:hAnsi="Tahoma"/>
                <w:sz w:val="20"/>
                <w:szCs w:val="20"/>
              </w:rPr>
              <w:t>Kod CPV: 15500000 - 3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8966" w14:textId="704CE161" w:rsidR="006413BB" w:rsidRDefault="00055BF2">
            <w:pPr>
              <w:pStyle w:val="Standard"/>
              <w:shd w:val="clear" w:color="auto" w:fill="FFFFFF"/>
              <w:jc w:val="both"/>
              <w:rPr>
                <w:rFonts w:ascii="Tahoma" w:eastAsia="Lucida Sans Unicode" w:hAnsi="Tahoma"/>
                <w:sz w:val="18"/>
                <w:szCs w:val="18"/>
              </w:rPr>
            </w:pPr>
            <w:r>
              <w:rPr>
                <w:rFonts w:ascii="Tahoma" w:eastAsia="Lucida Sans Unicode" w:hAnsi="Tahoma"/>
                <w:kern w:val="0"/>
                <w:sz w:val="18"/>
                <w:szCs w:val="18"/>
              </w:rPr>
              <w:t>Nie rzadziej niż trzy razy w tygodniu w dni robocze od 7:00 do 12:00</w:t>
            </w:r>
          </w:p>
        </w:tc>
      </w:tr>
      <w:tr w:rsidR="006413BB" w14:paraId="5A67B3FE"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F025F" w14:textId="0F7B56C1" w:rsidR="006413BB" w:rsidRDefault="0041260B">
            <w:pPr>
              <w:pStyle w:val="Standard"/>
              <w:jc w:val="both"/>
              <w:rPr>
                <w:rFonts w:ascii="Tahoma" w:eastAsia="Lucida Sans Unicode" w:hAnsi="Tahoma"/>
                <w:sz w:val="20"/>
                <w:szCs w:val="20"/>
              </w:rPr>
            </w:pPr>
            <w:r>
              <w:rPr>
                <w:rFonts w:ascii="Tahoma" w:eastAsia="Lucida Sans Unicode" w:hAnsi="Tahoma"/>
                <w:sz w:val="20"/>
                <w:szCs w:val="20"/>
              </w:rPr>
              <w:t xml:space="preserve">Część </w:t>
            </w:r>
            <w:r w:rsidR="00055BF2">
              <w:rPr>
                <w:rFonts w:ascii="Tahoma" w:eastAsia="Lucida Sans Unicode" w:hAnsi="Tahoma"/>
                <w:sz w:val="20"/>
                <w:szCs w:val="20"/>
              </w:rPr>
              <w:t>VI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AC111" w14:textId="0940A522" w:rsidR="006413BB" w:rsidRDefault="00055BF2">
            <w:pPr>
              <w:pStyle w:val="Standard"/>
              <w:jc w:val="both"/>
              <w:rPr>
                <w:rFonts w:ascii="Tahoma" w:eastAsia="Lucida Sans Unicode" w:hAnsi="Tahoma"/>
                <w:sz w:val="20"/>
                <w:szCs w:val="20"/>
              </w:rPr>
            </w:pPr>
            <w:r>
              <w:rPr>
                <w:rFonts w:ascii="Tahoma" w:eastAsia="Lucida Sans Unicode" w:hAnsi="Tahoma"/>
                <w:sz w:val="20"/>
                <w:szCs w:val="20"/>
              </w:rPr>
              <w:t>Pakiet VI – warzywa, owoce i ziemniaki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6142" w14:textId="0B68C3E2" w:rsidR="006413BB" w:rsidRDefault="00055BF2">
            <w:pPr>
              <w:pStyle w:val="Standard"/>
              <w:jc w:val="both"/>
              <w:rPr>
                <w:rFonts w:ascii="Tahoma" w:eastAsia="Lucida Sans Unicode" w:hAnsi="Tahoma"/>
                <w:sz w:val="20"/>
                <w:szCs w:val="20"/>
              </w:rPr>
            </w:pPr>
            <w:r>
              <w:rPr>
                <w:rFonts w:ascii="Tahoma" w:eastAsia="Lucida Sans Unicode" w:hAnsi="Tahoma"/>
                <w:sz w:val="20"/>
                <w:szCs w:val="20"/>
              </w:rPr>
              <w:t>Kod CPV: 15300000 – 1</w:t>
            </w:r>
          </w:p>
          <w:p w14:paraId="687D78BF" w14:textId="34413EB9" w:rsidR="00055BF2" w:rsidRDefault="00D63F99">
            <w:pPr>
              <w:pStyle w:val="Standard"/>
              <w:jc w:val="both"/>
              <w:rPr>
                <w:rFonts w:ascii="Tahoma" w:eastAsia="Lucida Sans Unicode" w:hAnsi="Tahoma"/>
                <w:sz w:val="20"/>
                <w:szCs w:val="20"/>
              </w:rPr>
            </w:pPr>
            <w:r>
              <w:rPr>
                <w:rFonts w:ascii="Tahoma" w:eastAsia="Lucida Sans Unicode" w:hAnsi="Tahoma"/>
                <w:sz w:val="20"/>
                <w:szCs w:val="20"/>
              </w:rPr>
              <w:t>Kod CPV: 03212100 - 1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33D8" w14:textId="6427786E" w:rsidR="006413BB" w:rsidRDefault="00D63F99">
            <w:pPr>
              <w:pStyle w:val="Standard"/>
              <w:jc w:val="both"/>
              <w:rPr>
                <w:rFonts w:ascii="Tahoma" w:eastAsia="Lucida Sans Unicode" w:hAnsi="Tahoma"/>
                <w:sz w:val="18"/>
                <w:szCs w:val="18"/>
              </w:rPr>
            </w:pPr>
            <w:r>
              <w:rPr>
                <w:rFonts w:ascii="Tahoma" w:eastAsia="Lucida Sans Unicode" w:hAnsi="Tahoma"/>
                <w:sz w:val="18"/>
                <w:szCs w:val="18"/>
              </w:rPr>
              <w:t>Dwa razy w tygodniu w dni robocze, w godz. od 7:00 do 12:00</w:t>
            </w:r>
          </w:p>
        </w:tc>
      </w:tr>
    </w:tbl>
    <w:p w14:paraId="37EE8B9B" w14:textId="5FA24A78" w:rsidR="006413BB" w:rsidRDefault="0041260B" w:rsidP="00A876B5">
      <w:pPr>
        <w:pStyle w:val="Akapitzlist"/>
        <w:numPr>
          <w:ilvl w:val="0"/>
          <w:numId w:val="26"/>
        </w:numPr>
        <w:autoSpaceDE w:val="0"/>
        <w:jc w:val="both"/>
      </w:pPr>
      <w:r w:rsidRPr="00A876B5">
        <w:rPr>
          <w:rFonts w:ascii="Tahoma" w:hAnsi="Tahoma"/>
          <w:color w:val="000000"/>
          <w:sz w:val="20"/>
          <w:szCs w:val="20"/>
        </w:rPr>
        <w:t xml:space="preserve">Ilości asortymentu stanowiącego przedmiot zamówienia określone w Załączniku nr 1 do SWZ są wartościami szacunkowymi, służącymi do prawidłowego skalkulowania ceny oferty, porównania ofert                     i wyboru najkorzystniejszej oferty. Zamawiającemu przysługuje prawo do niezrealizowania pełnej ilości                   i asortymentu. W takiej sytuacji Wykonawcy nie będą przysługiwać żadne roszczenia. Zamawiającemu przysługuje prawo do niezrealizowania pełnego przedmiotu  zamówienia. Zamawiający zobowiązuje się do zrealizowania przedmiotu zamówienia w wysokości minimalnej </w:t>
      </w:r>
      <w:r w:rsidR="000B042B" w:rsidRPr="00A876B5">
        <w:rPr>
          <w:rFonts w:ascii="Tahoma" w:hAnsi="Tahoma"/>
          <w:color w:val="000000"/>
          <w:sz w:val="20"/>
          <w:szCs w:val="20"/>
        </w:rPr>
        <w:t>7</w:t>
      </w:r>
      <w:r w:rsidRPr="00A876B5">
        <w:rPr>
          <w:rFonts w:ascii="Tahoma" w:hAnsi="Tahoma"/>
          <w:color w:val="000000"/>
          <w:sz w:val="20"/>
          <w:szCs w:val="20"/>
        </w:rPr>
        <w:t>0% wartości brutto</w:t>
      </w:r>
      <w:r w:rsidRPr="00A876B5">
        <w:rPr>
          <w:rFonts w:ascii="Tahoma" w:hAnsi="Tahoma"/>
          <w:color w:val="00B050"/>
          <w:sz w:val="20"/>
          <w:szCs w:val="20"/>
        </w:rPr>
        <w:t xml:space="preserve"> </w:t>
      </w:r>
      <w:r w:rsidRPr="00A876B5">
        <w:rPr>
          <w:rFonts w:ascii="Tahoma" w:hAnsi="Tahoma"/>
          <w:color w:val="000000"/>
          <w:sz w:val="20"/>
          <w:szCs w:val="20"/>
        </w:rPr>
        <w:t>umowy.</w:t>
      </w:r>
    </w:p>
    <w:p w14:paraId="7CFB6E02" w14:textId="77777777" w:rsidR="006413BB" w:rsidRPr="00FC75C9" w:rsidRDefault="0041260B">
      <w:pPr>
        <w:pStyle w:val="Akapitzlist"/>
        <w:numPr>
          <w:ilvl w:val="0"/>
          <w:numId w:val="26"/>
        </w:numPr>
        <w:jc w:val="both"/>
        <w:rPr>
          <w:rFonts w:ascii="Tahoma" w:hAnsi="Tahoma"/>
          <w:sz w:val="20"/>
          <w:szCs w:val="20"/>
          <w:u w:val="single"/>
        </w:rPr>
      </w:pPr>
      <w:r w:rsidRPr="00FC75C9">
        <w:rPr>
          <w:rFonts w:ascii="Tahoma" w:hAnsi="Tahoma"/>
          <w:sz w:val="20"/>
          <w:szCs w:val="20"/>
          <w:u w:val="single"/>
        </w:rPr>
        <w:t>Poszczególne ceny i całą wartość oferty brutto dla danej grupy należy podać z dokładnością do dwóch miejsc po przecinku.</w:t>
      </w:r>
    </w:p>
    <w:p w14:paraId="54B84972" w14:textId="77777777" w:rsidR="006413BB" w:rsidRDefault="0041260B">
      <w:pPr>
        <w:pStyle w:val="Akapitzlist"/>
        <w:numPr>
          <w:ilvl w:val="0"/>
          <w:numId w:val="26"/>
        </w:numPr>
        <w:jc w:val="both"/>
        <w:rPr>
          <w:rFonts w:ascii="Tahoma" w:hAnsi="Tahoma"/>
          <w:sz w:val="20"/>
          <w:szCs w:val="20"/>
        </w:rPr>
      </w:pPr>
      <w:r>
        <w:rPr>
          <w:rFonts w:ascii="Tahoma" w:hAnsi="Tahoma"/>
          <w:sz w:val="20"/>
          <w:szCs w:val="20"/>
        </w:rPr>
        <w:lastRenderedPageBreak/>
        <w:t>Cena oferty musi uwzględniać zakres całego przedmiotu zamówienia w danej części zamówienia.</w:t>
      </w:r>
    </w:p>
    <w:p w14:paraId="3CE68B08" w14:textId="77777777" w:rsidR="006413BB" w:rsidRPr="00AE7E6A" w:rsidRDefault="0041260B">
      <w:pPr>
        <w:pStyle w:val="Akapitzlist"/>
        <w:numPr>
          <w:ilvl w:val="0"/>
          <w:numId w:val="26"/>
        </w:numPr>
        <w:jc w:val="both"/>
      </w:pPr>
      <w:r>
        <w:rPr>
          <w:rFonts w:ascii="Tahoma" w:hAnsi="Tahoma"/>
          <w:sz w:val="20"/>
          <w:szCs w:val="20"/>
          <w:shd w:val="clear" w:color="auto" w:fill="FFFFFF"/>
        </w:rPr>
        <w:t>Poszczególne dostawy realizowane będą sukcesywnie, stosownie do bieżących potrzeb Zamawiającego, zgodnie z wskazaniem w tabeli w rubryce „Informacje o dostawie”, na podstawie telefonicznych zamówień lub wiadomości e-mail, składanych przez upoważnionych pracowników Zamawiającego.</w:t>
      </w:r>
    </w:p>
    <w:p w14:paraId="440D4C21" w14:textId="72783560" w:rsidR="00AE7E6A" w:rsidRDefault="00AE7E6A">
      <w:pPr>
        <w:pStyle w:val="Akapitzlist"/>
        <w:numPr>
          <w:ilvl w:val="0"/>
          <w:numId w:val="26"/>
        </w:numPr>
        <w:jc w:val="both"/>
      </w:pPr>
      <w:r>
        <w:rPr>
          <w:rFonts w:ascii="Tahoma" w:hAnsi="Tahoma"/>
          <w:sz w:val="20"/>
          <w:szCs w:val="20"/>
          <w:shd w:val="clear" w:color="auto" w:fill="FFFFFF"/>
        </w:rPr>
        <w:t>W wyjątkowych sytuacjach</w:t>
      </w:r>
      <w:r w:rsidR="00A2296B">
        <w:rPr>
          <w:rFonts w:ascii="Tahoma" w:hAnsi="Tahoma"/>
          <w:sz w:val="20"/>
          <w:szCs w:val="20"/>
          <w:shd w:val="clear" w:color="auto" w:fill="FFFFFF"/>
        </w:rPr>
        <w:t xml:space="preserve"> (np. święto lub innych) </w:t>
      </w:r>
      <w:r>
        <w:rPr>
          <w:rFonts w:ascii="Tahoma" w:hAnsi="Tahoma"/>
          <w:sz w:val="20"/>
          <w:szCs w:val="20"/>
          <w:shd w:val="clear" w:color="auto" w:fill="FFFFFF"/>
        </w:rPr>
        <w:t>Zamawiający dopuszcza możliwość zmiany terminu dostawy, po wcześniejszym jego uzgodnieniu z Wykonawcą.</w:t>
      </w:r>
    </w:p>
    <w:p w14:paraId="73708BF8" w14:textId="77777777" w:rsidR="006413BB" w:rsidRDefault="006413BB">
      <w:pPr>
        <w:pStyle w:val="Standard"/>
        <w:shd w:val="clear" w:color="auto" w:fill="FFFFFF"/>
        <w:jc w:val="both"/>
        <w:rPr>
          <w:rFonts w:ascii="Tahoma" w:eastAsia="Lucida Sans Unicode" w:hAnsi="Tahoma"/>
          <w:sz w:val="20"/>
          <w:szCs w:val="20"/>
        </w:rPr>
      </w:pPr>
    </w:p>
    <w:p w14:paraId="3FB68FAC" w14:textId="77777777" w:rsidR="006413BB" w:rsidRDefault="0041260B">
      <w:pPr>
        <w:pStyle w:val="Standard"/>
        <w:shd w:val="clear" w:color="auto" w:fill="FFFFFF"/>
        <w:jc w:val="both"/>
        <w:rPr>
          <w:rFonts w:ascii="Tahoma" w:eastAsia="Lucida Sans Unicode" w:hAnsi="Tahoma"/>
          <w:b/>
          <w:bCs/>
          <w:sz w:val="20"/>
          <w:szCs w:val="20"/>
          <w:u w:val="single"/>
        </w:rPr>
      </w:pPr>
      <w:r>
        <w:rPr>
          <w:rFonts w:ascii="Tahoma" w:eastAsia="Lucida Sans Unicode" w:hAnsi="Tahoma"/>
          <w:b/>
          <w:bCs/>
          <w:sz w:val="20"/>
          <w:szCs w:val="20"/>
          <w:u w:val="single"/>
        </w:rPr>
        <w:t>Warunki sprzedaży i dostawy przedmiotu zamówienia:</w:t>
      </w:r>
    </w:p>
    <w:p w14:paraId="59B28696" w14:textId="0A251916"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Wykonawca jest zobowiązany dostarczać przedmiot zamówienia własnym transportem i na własny koszt do siedziby Zamawiającego oraz zapewnić bezpłatny rozładunek dostarczonych produktów w miejscu wskazanym przez Zamawiającego</w:t>
      </w:r>
      <w:r w:rsidR="000B042B">
        <w:rPr>
          <w:rFonts w:ascii="Tahoma" w:eastAsia="Lucida Sans Unicode" w:hAnsi="Tahoma"/>
          <w:color w:val="000000"/>
          <w:sz w:val="20"/>
          <w:szCs w:val="20"/>
        </w:rPr>
        <w:t xml:space="preserve"> tj. do pomieszczeń magazynowych </w:t>
      </w:r>
      <w:r>
        <w:rPr>
          <w:rFonts w:ascii="Tahoma" w:eastAsia="Lucida Sans Unicode" w:hAnsi="Tahoma"/>
          <w:color w:val="000000"/>
          <w:sz w:val="20"/>
          <w:szCs w:val="20"/>
        </w:rPr>
        <w:t>.</w:t>
      </w:r>
    </w:p>
    <w:p w14:paraId="30E1FED0" w14:textId="77777777" w:rsidR="006413BB" w:rsidRDefault="0041260B">
      <w:pPr>
        <w:pStyle w:val="Standard"/>
        <w:numPr>
          <w:ilvl w:val="0"/>
          <w:numId w:val="29"/>
        </w:numPr>
        <w:shd w:val="clear" w:color="auto" w:fill="FFFFFF"/>
        <w:jc w:val="both"/>
      </w:pPr>
      <w:r>
        <w:rPr>
          <w:rFonts w:ascii="Tahoma" w:eastAsia="Lucida Sans Unicode" w:hAnsi="Tahoma"/>
          <w:color w:val="000000"/>
          <w:sz w:val="20"/>
          <w:szCs w:val="20"/>
        </w:rPr>
        <w:t>Dostawy przedmiotu zamówienia będą odbywać się sukcesywnie,</w:t>
      </w:r>
      <w:r>
        <w:rPr>
          <w:rFonts w:ascii="Tahoma" w:eastAsia="Lucida Sans Unicode" w:hAnsi="Tahoma"/>
          <w:b/>
          <w:bCs/>
          <w:color w:val="000000"/>
          <w:sz w:val="20"/>
          <w:szCs w:val="20"/>
        </w:rPr>
        <w:t xml:space="preserve"> </w:t>
      </w:r>
      <w:r>
        <w:rPr>
          <w:rFonts w:ascii="Tahoma" w:eastAsia="Lucida Sans Unicode" w:hAnsi="Tahoma"/>
          <w:color w:val="000000"/>
          <w:sz w:val="20"/>
          <w:szCs w:val="20"/>
        </w:rPr>
        <w:t>na podstawie telefonicznych zamówień lub wiadomości e-mail, składanych przez uprawnionych pracowników Zamawiającego.</w:t>
      </w:r>
    </w:p>
    <w:p w14:paraId="68F92EA0" w14:textId="06C4DF20"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Dostawca jest zobowiązany dostarczyć towar bez zbędnej zwłoki, zgodnie z informacją wskazaną</w:t>
      </w:r>
      <w:r w:rsidR="006079BB">
        <w:rPr>
          <w:rFonts w:ascii="Tahoma" w:eastAsia="Lucida Sans Unicode" w:hAnsi="Tahoma"/>
          <w:color w:val="000000"/>
          <w:sz w:val="20"/>
          <w:szCs w:val="20"/>
        </w:rPr>
        <w:br/>
      </w:r>
      <w:r>
        <w:rPr>
          <w:rFonts w:ascii="Tahoma" w:eastAsia="Lucida Sans Unicode" w:hAnsi="Tahoma"/>
          <w:color w:val="000000"/>
          <w:sz w:val="20"/>
          <w:szCs w:val="20"/>
        </w:rPr>
        <w:t xml:space="preserve">w powyższej tabeli w rubryce „Informacja o dostawie”.  </w:t>
      </w:r>
    </w:p>
    <w:p w14:paraId="3A7EB1C0" w14:textId="4A8F1FE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 xml:space="preserve">Dowóz produktów powinien nastąpić w </w:t>
      </w:r>
      <w:r w:rsidR="00920263">
        <w:rPr>
          <w:rFonts w:ascii="Tahoma" w:eastAsia="Lucida Sans Unicode" w:hAnsi="Tahoma"/>
          <w:color w:val="000000"/>
          <w:sz w:val="20"/>
          <w:szCs w:val="20"/>
        </w:rPr>
        <w:t xml:space="preserve">dniach i </w:t>
      </w:r>
      <w:r>
        <w:rPr>
          <w:rFonts w:ascii="Tahoma" w:eastAsia="Lucida Sans Unicode" w:hAnsi="Tahoma"/>
          <w:color w:val="000000"/>
          <w:sz w:val="20"/>
          <w:szCs w:val="20"/>
        </w:rPr>
        <w:t>godzinach wskazanych dla każdej części.</w:t>
      </w:r>
    </w:p>
    <w:p w14:paraId="5E34808D" w14:textId="5D26826B" w:rsidR="00920263" w:rsidRPr="00920263" w:rsidRDefault="00920263" w:rsidP="00920263">
      <w:pPr>
        <w:pStyle w:val="Akapitzlist"/>
        <w:numPr>
          <w:ilvl w:val="0"/>
          <w:numId w:val="29"/>
        </w:numPr>
        <w:jc w:val="both"/>
      </w:pPr>
      <w:r>
        <w:rPr>
          <w:rFonts w:ascii="Tahoma" w:hAnsi="Tahoma"/>
          <w:sz w:val="20"/>
          <w:szCs w:val="20"/>
          <w:shd w:val="clear" w:color="auto" w:fill="FFFFFF"/>
        </w:rPr>
        <w:t>W wyjątkowych sytuacjach, których nie można było wcześniej przewidzieć</w:t>
      </w:r>
      <w:r w:rsidR="009A03A9">
        <w:rPr>
          <w:rFonts w:ascii="Tahoma" w:hAnsi="Tahoma"/>
          <w:sz w:val="20"/>
          <w:szCs w:val="20"/>
          <w:shd w:val="clear" w:color="auto" w:fill="FFFFFF"/>
        </w:rPr>
        <w:t xml:space="preserve"> lub w przypadku wystąpienia święta w dzień dostawy </w:t>
      </w:r>
      <w:r>
        <w:rPr>
          <w:rFonts w:ascii="Tahoma" w:hAnsi="Tahoma"/>
          <w:sz w:val="20"/>
          <w:szCs w:val="20"/>
          <w:shd w:val="clear" w:color="auto" w:fill="FFFFFF"/>
        </w:rPr>
        <w:t>Zamawiający dopuszcza możliwość zmiany terminu dostawy, po wcześniejszym jego uzgodnieniu z Wykonawcą.</w:t>
      </w:r>
    </w:p>
    <w:p w14:paraId="2975F5BB"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Wszystkie dostarczane produkty powinny być produktami I gatunku.</w:t>
      </w:r>
    </w:p>
    <w:p w14:paraId="2D60DEC0"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Opakowania dostarczanych produktów powinny być nieuszkodzone, w szczególności powinny posiadać niezerwane etykiety umożliwiające zweryfikowanie ich składu oraz gramatury.</w:t>
      </w:r>
    </w:p>
    <w:p w14:paraId="784E4117"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Wszystkie dostarczone produkty powinny posiadać etykiety produktu wraz z alergenami oraz terminem przydatności do spożycia.</w:t>
      </w:r>
    </w:p>
    <w:p w14:paraId="6D240B49" w14:textId="77777777" w:rsidR="006413BB" w:rsidRDefault="0041260B">
      <w:pPr>
        <w:pStyle w:val="Standard"/>
        <w:numPr>
          <w:ilvl w:val="0"/>
          <w:numId w:val="29"/>
        </w:numPr>
        <w:shd w:val="clear" w:color="auto" w:fill="FFFFFF"/>
        <w:jc w:val="both"/>
      </w:pPr>
      <w:r>
        <w:rPr>
          <w:rFonts w:ascii="Tahoma" w:hAnsi="Tahoma"/>
          <w:color w:val="000000"/>
          <w:sz w:val="20"/>
          <w:szCs w:val="20"/>
        </w:rPr>
        <w:t>Produkty powinny być dostarczane nie później niż w połowie okresu przydatności do spożycia przewidzianego dla danego produktu lub towaru.</w:t>
      </w:r>
    </w:p>
    <w:p w14:paraId="1AD1DA25"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 xml:space="preserve">Warzywa i owoce winny być odpowiednio dojrzałe, świeże, wolne od szkodników, zanieczyszczeń ziemią, uszkodzeń, bez oznak więdnięcia, wyschnięcia czy gnicia. </w:t>
      </w:r>
    </w:p>
    <w:p w14:paraId="7FAA8332"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 xml:space="preserve">Produkty spożywcze muszą zostać dostarczone w oryginalnych opakowaniach producenta. </w:t>
      </w:r>
    </w:p>
    <w:p w14:paraId="4B78197D" w14:textId="5D8F2538"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Towar należy przewozić w odpowiednich warunkach, zgodnie z wymaganiami HACCP</w:t>
      </w:r>
      <w:r w:rsidR="000B042B">
        <w:rPr>
          <w:rFonts w:ascii="Tahoma" w:eastAsia="Lucida Sans Unicode" w:hAnsi="Tahoma"/>
          <w:color w:val="000000"/>
          <w:sz w:val="20"/>
          <w:szCs w:val="20"/>
        </w:rPr>
        <w:t>, co zostanie sprawdzone przez zamawiającego.</w:t>
      </w:r>
    </w:p>
    <w:p w14:paraId="5976A1DB"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Każdorazowo towar zostanie sprawdzony pod względem ilościowym i jakościowym.</w:t>
      </w:r>
    </w:p>
    <w:p w14:paraId="372C3968"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W przypadku braku zapewnienia możliwości dostarczenia zamówionego towaru w wymaganym terminie, Zamawiający zastrzega sobie możliwość zlecenia realizacji dostawy innemu podmiotowi na koszt Wykonawcy z którym zawarł umowę.</w:t>
      </w:r>
    </w:p>
    <w:p w14:paraId="36A3255F" w14:textId="77777777" w:rsidR="006413BB" w:rsidRDefault="0041260B">
      <w:pPr>
        <w:pStyle w:val="Standard"/>
        <w:numPr>
          <w:ilvl w:val="0"/>
          <w:numId w:val="29"/>
        </w:numPr>
        <w:shd w:val="clear" w:color="auto" w:fill="FFFFFF"/>
        <w:jc w:val="both"/>
        <w:rPr>
          <w:rFonts w:ascii="Tahoma" w:eastAsia="Lucida Sans Unicode" w:hAnsi="Tahoma"/>
          <w:color w:val="000000"/>
          <w:sz w:val="20"/>
          <w:szCs w:val="20"/>
        </w:rPr>
      </w:pPr>
      <w:r>
        <w:rPr>
          <w:rFonts w:ascii="Tahoma" w:eastAsia="Lucida Sans Unicode" w:hAnsi="Tahoma"/>
          <w:color w:val="000000"/>
          <w:sz w:val="20"/>
          <w:szCs w:val="20"/>
        </w:rPr>
        <w:t>W przypadku dostarczenia wadliwego produktu, produktu w uszkodzonym opakowaniu lub produktu niezgodnego z zamówieniem, Wykonawca jest zobowiązany do usunięcia wady poprzez dostarczenie odpowiedniego produktu w ciągu 24 godzin od momentu złożenia reklamacji.</w:t>
      </w:r>
    </w:p>
    <w:p w14:paraId="6A56D39E" w14:textId="77777777" w:rsidR="006413BB" w:rsidRDefault="0041260B">
      <w:pPr>
        <w:pStyle w:val="Standard"/>
        <w:tabs>
          <w:tab w:val="left" w:pos="720"/>
        </w:tabs>
        <w:jc w:val="both"/>
        <w:rPr>
          <w:rFonts w:ascii="Tahoma" w:hAnsi="Tahoma"/>
          <w:sz w:val="20"/>
          <w:szCs w:val="20"/>
        </w:rPr>
      </w:pPr>
      <w:r>
        <w:rPr>
          <w:rFonts w:ascii="Tahoma" w:hAnsi="Tahoma"/>
          <w:sz w:val="20"/>
          <w:szCs w:val="20"/>
        </w:rPr>
        <w:t>Wymagana jest należyta staranność przy realizacji przedmiotu zamówienia.</w:t>
      </w:r>
    </w:p>
    <w:p w14:paraId="20014CBC" w14:textId="77777777" w:rsidR="006413BB" w:rsidRDefault="0041260B">
      <w:pPr>
        <w:pStyle w:val="Standard"/>
        <w:tabs>
          <w:tab w:val="left" w:pos="720"/>
        </w:tabs>
        <w:jc w:val="both"/>
        <w:rPr>
          <w:rFonts w:ascii="Tahoma" w:hAnsi="Tahoma"/>
          <w:sz w:val="20"/>
          <w:szCs w:val="20"/>
        </w:rPr>
      </w:pPr>
      <w:r>
        <w:rPr>
          <w:rFonts w:ascii="Tahoma" w:hAnsi="Tahoma"/>
          <w:sz w:val="20"/>
          <w:szCs w:val="20"/>
        </w:rPr>
        <w:t>Wykonawca zobowiązuje się wykonać przedmiot zamówienia zgodnie ze wszystkimi wymaganiami Zamawiającego wskazanymi w niniejszej SWZ oraz postanowieniami zawartymi w projektowanych postanowieniach umowy.</w:t>
      </w:r>
    </w:p>
    <w:p w14:paraId="585A3D44" w14:textId="77777777" w:rsidR="006413BB" w:rsidRDefault="0041260B">
      <w:pPr>
        <w:pStyle w:val="Standard"/>
        <w:tabs>
          <w:tab w:val="left" w:pos="1800"/>
        </w:tabs>
        <w:jc w:val="both"/>
        <w:rPr>
          <w:rFonts w:ascii="Tahoma" w:hAnsi="Tahoma"/>
          <w:sz w:val="20"/>
          <w:szCs w:val="20"/>
        </w:rPr>
      </w:pPr>
      <w:r>
        <w:rPr>
          <w:rFonts w:ascii="Tahoma" w:hAnsi="Tahoma"/>
          <w:sz w:val="20"/>
          <w:szCs w:val="20"/>
        </w:rPr>
        <w:t>Zamawiający dopuszcza składanie ofert na poszczególne części. Oferty nie zawierające pełnego zakresu przedmiotu zamówienia w danym zadaniu częściowym zostaną odrzucone.</w:t>
      </w:r>
    </w:p>
    <w:p w14:paraId="18ED4D52" w14:textId="77777777" w:rsidR="006413BB" w:rsidRDefault="0041260B">
      <w:pPr>
        <w:pStyle w:val="Standard"/>
        <w:tabs>
          <w:tab w:val="left" w:pos="1800"/>
        </w:tabs>
        <w:jc w:val="both"/>
      </w:pPr>
      <w:r>
        <w:rPr>
          <w:rFonts w:ascii="Tahoma" w:hAnsi="Tahoma"/>
          <w:sz w:val="20"/>
          <w:szCs w:val="20"/>
        </w:rPr>
        <w:t>Każdy wykonawca może złożyć maksymalnie jedną ofertę na jedną część. Ilość części dowolna.</w:t>
      </w:r>
    </w:p>
    <w:p w14:paraId="6172EE66" w14:textId="0BACFD16" w:rsidR="006413BB" w:rsidRDefault="0041260B">
      <w:pPr>
        <w:pStyle w:val="Standard"/>
        <w:tabs>
          <w:tab w:val="left" w:pos="1800"/>
        </w:tabs>
        <w:jc w:val="both"/>
        <w:rPr>
          <w:rFonts w:ascii="Tahoma" w:hAnsi="Tahoma"/>
          <w:sz w:val="20"/>
          <w:szCs w:val="20"/>
        </w:rPr>
      </w:pPr>
      <w:r>
        <w:rPr>
          <w:rFonts w:ascii="Tahoma" w:hAnsi="Tahoma"/>
          <w:sz w:val="20"/>
          <w:szCs w:val="20"/>
        </w:rPr>
        <w:t>Zakazuje się dzielenia części.</w:t>
      </w:r>
    </w:p>
    <w:p w14:paraId="1F4815AF" w14:textId="77777777" w:rsidR="00113614" w:rsidRDefault="00113614">
      <w:pPr>
        <w:pStyle w:val="Standard"/>
        <w:tabs>
          <w:tab w:val="left" w:pos="1800"/>
        </w:tabs>
        <w:jc w:val="both"/>
        <w:rPr>
          <w:rFonts w:ascii="Tahoma" w:hAnsi="Tahoma"/>
          <w:sz w:val="20"/>
          <w:szCs w:val="20"/>
        </w:rPr>
      </w:pPr>
    </w:p>
    <w:p w14:paraId="11309B12" w14:textId="77777777" w:rsidR="006413BB" w:rsidRDefault="0041260B">
      <w:pPr>
        <w:pStyle w:val="Standard"/>
        <w:jc w:val="both"/>
        <w:rPr>
          <w:rFonts w:ascii="Tahoma" w:hAnsi="Tahoma"/>
          <w:b/>
          <w:bCs/>
          <w:sz w:val="20"/>
          <w:szCs w:val="20"/>
        </w:rPr>
      </w:pPr>
      <w:r>
        <w:rPr>
          <w:rFonts w:ascii="Tahoma" w:hAnsi="Tahoma"/>
          <w:b/>
          <w:bCs/>
          <w:sz w:val="20"/>
          <w:szCs w:val="20"/>
        </w:rPr>
        <w:t>V. TERMIN WYKONANIA ZAMÓWIENIA</w:t>
      </w:r>
    </w:p>
    <w:p w14:paraId="10B9B71E" w14:textId="181FC95E" w:rsidR="006413BB" w:rsidRDefault="0041260B">
      <w:pPr>
        <w:pStyle w:val="Standard"/>
        <w:jc w:val="both"/>
      </w:pPr>
      <w:r>
        <w:rPr>
          <w:rFonts w:ascii="Tahoma" w:hAnsi="Tahoma"/>
          <w:sz w:val="20"/>
          <w:szCs w:val="20"/>
          <w:shd w:val="clear" w:color="auto" w:fill="FFFFFF"/>
        </w:rPr>
        <w:t>Realizacja przedmiotu umowy od dnia  01.</w:t>
      </w:r>
      <w:r w:rsidR="00272E68">
        <w:rPr>
          <w:rFonts w:ascii="Tahoma" w:hAnsi="Tahoma"/>
          <w:sz w:val="20"/>
          <w:szCs w:val="20"/>
          <w:shd w:val="clear" w:color="auto" w:fill="FFFFFF"/>
        </w:rPr>
        <w:t>0</w:t>
      </w:r>
      <w:r w:rsidR="004A62D5">
        <w:rPr>
          <w:rFonts w:ascii="Tahoma" w:hAnsi="Tahoma"/>
          <w:sz w:val="20"/>
          <w:szCs w:val="20"/>
          <w:shd w:val="clear" w:color="auto" w:fill="FFFFFF"/>
        </w:rPr>
        <w:t>1</w:t>
      </w:r>
      <w:r>
        <w:rPr>
          <w:rFonts w:ascii="Tahoma" w:hAnsi="Tahoma"/>
          <w:sz w:val="20"/>
          <w:szCs w:val="20"/>
          <w:shd w:val="clear" w:color="auto" w:fill="FFFFFF"/>
        </w:rPr>
        <w:t>.202</w:t>
      </w:r>
      <w:r w:rsidR="004A62D5">
        <w:rPr>
          <w:rFonts w:ascii="Tahoma" w:hAnsi="Tahoma"/>
          <w:sz w:val="20"/>
          <w:szCs w:val="20"/>
          <w:shd w:val="clear" w:color="auto" w:fill="FFFFFF"/>
        </w:rPr>
        <w:t>4</w:t>
      </w:r>
      <w:r>
        <w:rPr>
          <w:rFonts w:ascii="Tahoma" w:hAnsi="Tahoma"/>
          <w:sz w:val="20"/>
          <w:szCs w:val="20"/>
          <w:shd w:val="clear" w:color="auto" w:fill="FFFFFF"/>
        </w:rPr>
        <w:t xml:space="preserve"> r. do dnia 3</w:t>
      </w:r>
      <w:r w:rsidR="004A62D5">
        <w:rPr>
          <w:rFonts w:ascii="Tahoma" w:hAnsi="Tahoma"/>
          <w:sz w:val="20"/>
          <w:szCs w:val="20"/>
          <w:shd w:val="clear" w:color="auto" w:fill="FFFFFF"/>
        </w:rPr>
        <w:t>0</w:t>
      </w:r>
      <w:r>
        <w:rPr>
          <w:rFonts w:ascii="Tahoma" w:hAnsi="Tahoma"/>
          <w:sz w:val="20"/>
          <w:szCs w:val="20"/>
          <w:shd w:val="clear" w:color="auto" w:fill="FFFFFF"/>
        </w:rPr>
        <w:t>.</w:t>
      </w:r>
      <w:r w:rsidR="004A62D5">
        <w:rPr>
          <w:rFonts w:ascii="Tahoma" w:hAnsi="Tahoma"/>
          <w:sz w:val="20"/>
          <w:szCs w:val="20"/>
          <w:shd w:val="clear" w:color="auto" w:fill="FFFFFF"/>
        </w:rPr>
        <w:t>06</w:t>
      </w:r>
      <w:r>
        <w:rPr>
          <w:rFonts w:ascii="Tahoma" w:hAnsi="Tahoma"/>
          <w:sz w:val="20"/>
          <w:szCs w:val="20"/>
          <w:shd w:val="clear" w:color="auto" w:fill="FFFFFF"/>
        </w:rPr>
        <w:t>.202</w:t>
      </w:r>
      <w:r w:rsidR="004A62D5">
        <w:rPr>
          <w:rFonts w:ascii="Tahoma" w:hAnsi="Tahoma"/>
          <w:sz w:val="20"/>
          <w:szCs w:val="20"/>
          <w:shd w:val="clear" w:color="auto" w:fill="FFFFFF"/>
        </w:rPr>
        <w:t>4</w:t>
      </w:r>
      <w:r>
        <w:rPr>
          <w:rFonts w:ascii="Tahoma" w:hAnsi="Tahoma"/>
          <w:sz w:val="20"/>
          <w:szCs w:val="20"/>
          <w:shd w:val="clear" w:color="auto" w:fill="FFFFFF"/>
        </w:rPr>
        <w:t xml:space="preserve"> r.</w:t>
      </w:r>
    </w:p>
    <w:p w14:paraId="3FB2A881" w14:textId="77777777" w:rsidR="006413BB" w:rsidRDefault="006413BB">
      <w:pPr>
        <w:pStyle w:val="Standard"/>
        <w:jc w:val="both"/>
        <w:rPr>
          <w:rFonts w:ascii="Tahoma" w:hAnsi="Tahoma"/>
          <w:sz w:val="20"/>
          <w:szCs w:val="20"/>
          <w:shd w:val="clear" w:color="auto" w:fill="FFFF00"/>
        </w:rPr>
      </w:pPr>
    </w:p>
    <w:p w14:paraId="43F735F4" w14:textId="77777777" w:rsidR="006413BB" w:rsidRDefault="0041260B">
      <w:pPr>
        <w:pStyle w:val="Standard"/>
        <w:jc w:val="both"/>
        <w:rPr>
          <w:rFonts w:ascii="Tahoma" w:hAnsi="Tahoma"/>
          <w:b/>
          <w:bCs/>
          <w:sz w:val="20"/>
          <w:szCs w:val="20"/>
        </w:rPr>
      </w:pPr>
      <w:r>
        <w:rPr>
          <w:rFonts w:ascii="Tahoma" w:hAnsi="Tahoma"/>
          <w:b/>
          <w:bCs/>
          <w:sz w:val="20"/>
          <w:szCs w:val="20"/>
        </w:rPr>
        <w:t>VI. WIZJA LOKALNA</w:t>
      </w:r>
    </w:p>
    <w:p w14:paraId="7DDDAA5A" w14:textId="77777777" w:rsidR="006413BB" w:rsidRDefault="0041260B">
      <w:pPr>
        <w:pStyle w:val="Standard"/>
        <w:jc w:val="both"/>
        <w:rPr>
          <w:rFonts w:ascii="Tahoma" w:hAnsi="Tahoma"/>
          <w:sz w:val="20"/>
          <w:szCs w:val="20"/>
        </w:rPr>
      </w:pPr>
      <w:r>
        <w:rPr>
          <w:rFonts w:ascii="Tahoma" w:hAnsi="Tahoma"/>
          <w:sz w:val="20"/>
          <w:szCs w:val="20"/>
        </w:rPr>
        <w:t xml:space="preserve">Zamawiający nie przewiduje. </w:t>
      </w:r>
    </w:p>
    <w:p w14:paraId="356E2CDF" w14:textId="77777777" w:rsidR="00113614" w:rsidRDefault="00113614">
      <w:pPr>
        <w:pStyle w:val="Standard"/>
        <w:jc w:val="both"/>
        <w:rPr>
          <w:rFonts w:ascii="Tahoma" w:hAnsi="Tahoma"/>
          <w:sz w:val="20"/>
          <w:szCs w:val="20"/>
        </w:rPr>
      </w:pPr>
    </w:p>
    <w:p w14:paraId="3BDD414C" w14:textId="77777777" w:rsidR="006413BB" w:rsidRDefault="0041260B">
      <w:pPr>
        <w:pStyle w:val="Standard"/>
        <w:jc w:val="both"/>
        <w:rPr>
          <w:rFonts w:ascii="Tahoma" w:hAnsi="Tahoma"/>
          <w:b/>
          <w:bCs/>
          <w:sz w:val="20"/>
          <w:szCs w:val="20"/>
        </w:rPr>
      </w:pPr>
      <w:r>
        <w:rPr>
          <w:rFonts w:ascii="Tahoma" w:hAnsi="Tahoma"/>
          <w:b/>
          <w:bCs/>
          <w:sz w:val="20"/>
          <w:szCs w:val="20"/>
        </w:rPr>
        <w:t>VII. WARUNKI UDZIAŁU W POSTĘPOWANIU</w:t>
      </w:r>
    </w:p>
    <w:p w14:paraId="321ECB2A" w14:textId="77777777" w:rsidR="006413BB" w:rsidRDefault="0041260B">
      <w:pPr>
        <w:pStyle w:val="Akapitzlist"/>
        <w:numPr>
          <w:ilvl w:val="0"/>
          <w:numId w:val="30"/>
        </w:numPr>
        <w:jc w:val="both"/>
      </w:pPr>
      <w:r>
        <w:rPr>
          <w:rFonts w:ascii="Tahoma" w:eastAsia="Arial Unicode MS" w:hAnsi="Tahoma"/>
          <w:bCs/>
          <w:sz w:val="20"/>
          <w:szCs w:val="20"/>
        </w:rPr>
        <w:t xml:space="preserve">O udzielenie zamówienia mogą ubiegać się Wykonawcy, którzy zgodnie z Ustawą </w:t>
      </w:r>
      <w:proofErr w:type="spellStart"/>
      <w:r>
        <w:rPr>
          <w:rFonts w:ascii="Tahoma" w:eastAsia="Arial Unicode MS" w:hAnsi="Tahoma"/>
          <w:bCs/>
          <w:sz w:val="20"/>
          <w:szCs w:val="20"/>
        </w:rPr>
        <w:t>Pzp</w:t>
      </w:r>
      <w:proofErr w:type="spellEnd"/>
      <w:r>
        <w:rPr>
          <w:rFonts w:ascii="Tahoma" w:eastAsia="Arial Unicode MS" w:hAnsi="Tahoma"/>
          <w:bCs/>
          <w:sz w:val="20"/>
          <w:szCs w:val="20"/>
        </w:rPr>
        <w:t xml:space="preserve"> spełniają następujące warunki udziału w postępowaniu: </w:t>
      </w:r>
      <w:r>
        <w:rPr>
          <w:rFonts w:ascii="Tahoma" w:eastAsia="A" w:hAnsi="Tahoma"/>
          <w:b/>
          <w:bCs/>
          <w:sz w:val="20"/>
          <w:szCs w:val="20"/>
          <w:u w:val="single"/>
        </w:rPr>
        <w:t>nie podlegają wykluczeniu.</w:t>
      </w:r>
    </w:p>
    <w:p w14:paraId="6264D9D4" w14:textId="77777777" w:rsidR="006413BB" w:rsidRDefault="0041260B">
      <w:pPr>
        <w:pStyle w:val="Akapitzlist"/>
        <w:numPr>
          <w:ilvl w:val="0"/>
          <w:numId w:val="30"/>
        </w:numPr>
        <w:jc w:val="both"/>
        <w:rPr>
          <w:rFonts w:ascii="Tahoma" w:hAnsi="Tahoma"/>
          <w:sz w:val="20"/>
          <w:szCs w:val="20"/>
        </w:rPr>
      </w:pPr>
      <w:r>
        <w:rPr>
          <w:rFonts w:ascii="Tahoma" w:hAnsi="Tahoma"/>
          <w:sz w:val="20"/>
          <w:szCs w:val="20"/>
        </w:rPr>
        <w:t xml:space="preserve">O udzielenie zamówienia mogą ubiegać się Wykonawcy, którzy spełniają warunki, o których mowa                                   w art. 112 ust. 2 ustawy </w:t>
      </w:r>
      <w:proofErr w:type="spellStart"/>
      <w:r>
        <w:rPr>
          <w:rFonts w:ascii="Tahoma" w:hAnsi="Tahoma"/>
          <w:sz w:val="20"/>
          <w:szCs w:val="20"/>
        </w:rPr>
        <w:t>Pzp</w:t>
      </w:r>
      <w:proofErr w:type="spellEnd"/>
      <w:r>
        <w:rPr>
          <w:rFonts w:ascii="Tahoma" w:hAnsi="Tahoma"/>
          <w:sz w:val="20"/>
          <w:szCs w:val="20"/>
        </w:rPr>
        <w:t>, tj. dotyczące:</w:t>
      </w:r>
    </w:p>
    <w:p w14:paraId="52059679" w14:textId="77777777" w:rsidR="006413BB" w:rsidRDefault="0041260B">
      <w:pPr>
        <w:pStyle w:val="Akapitzlist"/>
        <w:numPr>
          <w:ilvl w:val="0"/>
          <w:numId w:val="31"/>
        </w:numPr>
        <w:jc w:val="both"/>
      </w:pPr>
      <w:r>
        <w:rPr>
          <w:rFonts w:ascii="Tahoma" w:hAnsi="Tahoma"/>
          <w:sz w:val="20"/>
          <w:szCs w:val="20"/>
        </w:rPr>
        <w:t xml:space="preserve">zdolności do występowania w obrocie gospodarczym: </w:t>
      </w:r>
      <w:r>
        <w:rPr>
          <w:rFonts w:ascii="Tahoma" w:hAnsi="Tahoma"/>
          <w:b/>
          <w:bCs/>
          <w:sz w:val="20"/>
          <w:szCs w:val="20"/>
          <w:u w:val="single"/>
        </w:rPr>
        <w:t xml:space="preserve">Zamawiający nie stawia warunku w tym </w:t>
      </w:r>
      <w:r>
        <w:rPr>
          <w:rFonts w:ascii="Tahoma" w:hAnsi="Tahoma"/>
          <w:b/>
          <w:bCs/>
          <w:sz w:val="20"/>
          <w:szCs w:val="20"/>
          <w:u w:val="single"/>
        </w:rPr>
        <w:lastRenderedPageBreak/>
        <w:t>zakresie</w:t>
      </w:r>
      <w:r>
        <w:rPr>
          <w:rFonts w:ascii="Tahoma" w:hAnsi="Tahoma"/>
          <w:sz w:val="20"/>
          <w:szCs w:val="20"/>
        </w:rPr>
        <w:t>,</w:t>
      </w:r>
    </w:p>
    <w:p w14:paraId="3B6A6E7C" w14:textId="3E3D8459" w:rsidR="006413BB" w:rsidRDefault="0041260B">
      <w:pPr>
        <w:pStyle w:val="Akapitzlist"/>
        <w:numPr>
          <w:ilvl w:val="0"/>
          <w:numId w:val="31"/>
        </w:numPr>
        <w:jc w:val="both"/>
      </w:pPr>
      <w:r>
        <w:rPr>
          <w:rFonts w:ascii="Tahoma" w:hAnsi="Tahoma"/>
          <w:sz w:val="20"/>
          <w:szCs w:val="20"/>
        </w:rPr>
        <w:t>uprawnień do prowadzenia określonej działalności gospodarczej lub zawodowej, o ile wynika</w:t>
      </w:r>
      <w:r w:rsidR="00BB5A5A">
        <w:rPr>
          <w:rFonts w:ascii="Tahoma" w:hAnsi="Tahoma"/>
          <w:sz w:val="20"/>
          <w:szCs w:val="20"/>
        </w:rPr>
        <w:br/>
      </w:r>
      <w:r>
        <w:rPr>
          <w:rFonts w:ascii="Tahoma" w:hAnsi="Tahoma"/>
          <w:sz w:val="20"/>
          <w:szCs w:val="20"/>
        </w:rPr>
        <w:t xml:space="preserve">to z odrębnych przepisów: </w:t>
      </w:r>
      <w:r>
        <w:rPr>
          <w:rFonts w:ascii="Tahoma" w:hAnsi="Tahoma"/>
          <w:b/>
          <w:bCs/>
          <w:sz w:val="20"/>
          <w:szCs w:val="20"/>
          <w:u w:val="single"/>
        </w:rPr>
        <w:t>Zamawiający nie stawia warunku w tym zakresie</w:t>
      </w:r>
      <w:r>
        <w:rPr>
          <w:rFonts w:ascii="Tahoma" w:hAnsi="Tahoma"/>
          <w:sz w:val="20"/>
          <w:szCs w:val="20"/>
        </w:rPr>
        <w:t>,</w:t>
      </w:r>
    </w:p>
    <w:p w14:paraId="7D1D4C4E" w14:textId="77777777" w:rsidR="006413BB" w:rsidRDefault="0041260B">
      <w:pPr>
        <w:pStyle w:val="Akapitzlist"/>
        <w:numPr>
          <w:ilvl w:val="0"/>
          <w:numId w:val="31"/>
        </w:numPr>
        <w:jc w:val="both"/>
      </w:pPr>
      <w:r>
        <w:rPr>
          <w:rFonts w:ascii="Tahoma" w:hAnsi="Tahoma"/>
          <w:sz w:val="20"/>
          <w:szCs w:val="20"/>
        </w:rPr>
        <w:t xml:space="preserve">sytuacji ekonomicznej i finansowej: </w:t>
      </w:r>
      <w:r>
        <w:rPr>
          <w:rFonts w:ascii="Tahoma" w:hAnsi="Tahoma"/>
          <w:b/>
          <w:bCs/>
          <w:sz w:val="20"/>
          <w:szCs w:val="20"/>
          <w:u w:val="single"/>
        </w:rPr>
        <w:t>Zamawiający nie stawia warunku w tym zakresie,</w:t>
      </w:r>
    </w:p>
    <w:p w14:paraId="6805548E" w14:textId="77777777" w:rsidR="006413BB" w:rsidRDefault="0041260B">
      <w:pPr>
        <w:pStyle w:val="Akapitzlist"/>
        <w:numPr>
          <w:ilvl w:val="0"/>
          <w:numId w:val="31"/>
        </w:numPr>
        <w:jc w:val="both"/>
      </w:pPr>
      <w:r>
        <w:rPr>
          <w:rFonts w:ascii="Tahoma" w:hAnsi="Tahoma"/>
          <w:sz w:val="20"/>
          <w:szCs w:val="20"/>
        </w:rPr>
        <w:t xml:space="preserve">zdolności technicznej lub zawodowej: </w:t>
      </w:r>
      <w:r>
        <w:rPr>
          <w:rFonts w:ascii="Tahoma" w:hAnsi="Tahoma"/>
          <w:b/>
          <w:bCs/>
          <w:sz w:val="20"/>
          <w:szCs w:val="20"/>
          <w:u w:val="single"/>
        </w:rPr>
        <w:t>Zamawiający nie stawia warunku w tym zakresie.</w:t>
      </w:r>
      <w:r>
        <w:rPr>
          <w:rFonts w:ascii="Tahoma" w:hAnsi="Tahoma"/>
          <w:sz w:val="20"/>
          <w:szCs w:val="20"/>
        </w:rPr>
        <w:t xml:space="preserve"> </w:t>
      </w:r>
    </w:p>
    <w:p w14:paraId="2F89AE1E" w14:textId="77777777" w:rsidR="006413BB" w:rsidRDefault="006413BB">
      <w:pPr>
        <w:shd w:val="clear" w:color="auto" w:fill="FFFFFF"/>
        <w:jc w:val="both"/>
        <w:rPr>
          <w:rFonts w:ascii="Tahoma" w:eastAsia="A" w:hAnsi="Tahoma" w:cs="Tahoma"/>
          <w:sz w:val="20"/>
          <w:szCs w:val="20"/>
        </w:rPr>
      </w:pPr>
    </w:p>
    <w:p w14:paraId="4FE98944" w14:textId="77777777" w:rsidR="006413BB" w:rsidRDefault="0041260B">
      <w:pPr>
        <w:pStyle w:val="Nagwek1"/>
        <w:spacing w:before="0" w:after="0"/>
        <w:ind w:left="0" w:firstLine="0"/>
        <w:rPr>
          <w:rFonts w:ascii="Tahoma" w:hAnsi="Tahoma"/>
          <w:sz w:val="20"/>
          <w:szCs w:val="20"/>
        </w:rPr>
      </w:pPr>
      <w:r>
        <w:rPr>
          <w:rFonts w:ascii="Tahoma" w:hAnsi="Tahoma"/>
          <w:sz w:val="20"/>
          <w:szCs w:val="20"/>
        </w:rPr>
        <w:t xml:space="preserve">VIII. Podstawy wykluczenia </w:t>
      </w:r>
    </w:p>
    <w:p w14:paraId="4D43E3C6" w14:textId="77777777" w:rsidR="006413BB" w:rsidRDefault="0041260B">
      <w:pPr>
        <w:pStyle w:val="Akapitzlist"/>
        <w:numPr>
          <w:ilvl w:val="0"/>
          <w:numId w:val="32"/>
        </w:numPr>
        <w:tabs>
          <w:tab w:val="left" w:pos="11804"/>
        </w:tabs>
        <w:jc w:val="both"/>
        <w:rPr>
          <w:rFonts w:ascii="Tahoma" w:hAnsi="Tahoma"/>
          <w:bCs/>
          <w:sz w:val="20"/>
          <w:szCs w:val="20"/>
        </w:rPr>
      </w:pPr>
      <w:r>
        <w:rPr>
          <w:rFonts w:ascii="Tahoma" w:hAnsi="Tahoma"/>
          <w:bCs/>
          <w:sz w:val="20"/>
          <w:szCs w:val="20"/>
        </w:rPr>
        <w:t xml:space="preserve">Z postępowania o udzielenie zamówienia wyklucza się Wykonawców w stosunku do których zachodzi którakolwiek z okoliczności wskazanych w art. 108 ust. 1 i art. 109 ust.1 pkt 4  ustawy </w:t>
      </w:r>
      <w:proofErr w:type="spellStart"/>
      <w:r>
        <w:rPr>
          <w:rFonts w:ascii="Tahoma" w:hAnsi="Tahoma"/>
          <w:bCs/>
          <w:sz w:val="20"/>
          <w:szCs w:val="20"/>
        </w:rPr>
        <w:t>Pzp</w:t>
      </w:r>
      <w:proofErr w:type="spellEnd"/>
      <w:r>
        <w:rPr>
          <w:rFonts w:ascii="Tahoma" w:hAnsi="Tahoma"/>
          <w:bCs/>
          <w:sz w:val="20"/>
          <w:szCs w:val="20"/>
        </w:rPr>
        <w:t>.</w:t>
      </w:r>
    </w:p>
    <w:p w14:paraId="4085F640" w14:textId="77777777" w:rsidR="006413BB" w:rsidRDefault="0041260B">
      <w:pPr>
        <w:pStyle w:val="Akapitzlist"/>
        <w:numPr>
          <w:ilvl w:val="0"/>
          <w:numId w:val="32"/>
        </w:numPr>
        <w:tabs>
          <w:tab w:val="left" w:pos="11804"/>
        </w:tabs>
        <w:jc w:val="both"/>
        <w:rPr>
          <w:rFonts w:ascii="Tahoma" w:hAnsi="Tahoma"/>
          <w:bCs/>
          <w:sz w:val="20"/>
          <w:szCs w:val="20"/>
        </w:rPr>
      </w:pPr>
      <w:r>
        <w:rPr>
          <w:rFonts w:ascii="Tahoma" w:hAnsi="Tahoma"/>
          <w:bCs/>
          <w:sz w:val="20"/>
          <w:szCs w:val="20"/>
        </w:rPr>
        <w:t xml:space="preserve">Wykluczenie Wykonawcy następuje zgodnie z art. 111 ustawy </w:t>
      </w:r>
      <w:proofErr w:type="spellStart"/>
      <w:r>
        <w:rPr>
          <w:rFonts w:ascii="Tahoma" w:hAnsi="Tahoma"/>
          <w:bCs/>
          <w:sz w:val="20"/>
          <w:szCs w:val="20"/>
        </w:rPr>
        <w:t>Pzp</w:t>
      </w:r>
      <w:proofErr w:type="spellEnd"/>
      <w:r>
        <w:rPr>
          <w:rFonts w:ascii="Tahoma" w:hAnsi="Tahoma"/>
          <w:bCs/>
          <w:sz w:val="20"/>
          <w:szCs w:val="20"/>
        </w:rPr>
        <w:t>.</w:t>
      </w:r>
    </w:p>
    <w:p w14:paraId="6E44CE7D" w14:textId="5793CDE7" w:rsidR="006413BB" w:rsidRDefault="0041260B">
      <w:pPr>
        <w:pStyle w:val="Akapitzlist"/>
        <w:numPr>
          <w:ilvl w:val="0"/>
          <w:numId w:val="32"/>
        </w:numPr>
        <w:tabs>
          <w:tab w:val="left" w:pos="11804"/>
        </w:tabs>
        <w:jc w:val="both"/>
        <w:rPr>
          <w:rFonts w:ascii="Tahoma" w:hAnsi="Tahoma"/>
          <w:bCs/>
          <w:sz w:val="20"/>
          <w:szCs w:val="20"/>
        </w:rPr>
      </w:pPr>
      <w:r>
        <w:rPr>
          <w:rFonts w:ascii="Tahoma" w:hAnsi="Tahoma"/>
          <w:bCs/>
          <w:sz w:val="20"/>
          <w:szCs w:val="20"/>
        </w:rPr>
        <w:t>Wykonawca może zostać wykluczony przez Zamawiającego na każdym etapie postępowania o udzielenie zamówienia.</w:t>
      </w:r>
    </w:p>
    <w:p w14:paraId="5C4EFAB9" w14:textId="74DAA17C" w:rsidR="000B042B" w:rsidRDefault="000B042B">
      <w:pPr>
        <w:pStyle w:val="Akapitzlist"/>
        <w:numPr>
          <w:ilvl w:val="0"/>
          <w:numId w:val="32"/>
        </w:numPr>
        <w:tabs>
          <w:tab w:val="left" w:pos="11804"/>
        </w:tabs>
        <w:jc w:val="both"/>
        <w:rPr>
          <w:rFonts w:ascii="Tahoma" w:hAnsi="Tahoma"/>
          <w:bCs/>
          <w:sz w:val="20"/>
          <w:szCs w:val="20"/>
        </w:rPr>
      </w:pPr>
      <w:r>
        <w:rPr>
          <w:rFonts w:ascii="Tahoma" w:hAnsi="Tahoma"/>
          <w:bCs/>
          <w:sz w:val="20"/>
          <w:szCs w:val="20"/>
        </w:rPr>
        <w:t>Z postepowania o udzielenie zamówienia wyklucza się wykonawc</w:t>
      </w:r>
      <w:r w:rsidR="008C65F8">
        <w:rPr>
          <w:rFonts w:ascii="Tahoma" w:hAnsi="Tahoma"/>
          <w:bCs/>
          <w:sz w:val="20"/>
          <w:szCs w:val="20"/>
        </w:rPr>
        <w:t xml:space="preserve">ę </w:t>
      </w:r>
      <w:r>
        <w:rPr>
          <w:rFonts w:ascii="Tahoma" w:hAnsi="Tahoma"/>
          <w:bCs/>
          <w:sz w:val="20"/>
          <w:szCs w:val="20"/>
        </w:rPr>
        <w:t xml:space="preserve"> o którym mowa w art. 7 ust. 1 ustawy z dnia 13 </w:t>
      </w:r>
      <w:r w:rsidR="00F563E5">
        <w:rPr>
          <w:rFonts w:ascii="Tahoma" w:hAnsi="Tahoma"/>
          <w:bCs/>
          <w:sz w:val="20"/>
          <w:szCs w:val="20"/>
        </w:rPr>
        <w:t>kwietnia</w:t>
      </w:r>
      <w:r>
        <w:rPr>
          <w:rFonts w:ascii="Tahoma" w:hAnsi="Tahoma"/>
          <w:bCs/>
          <w:sz w:val="20"/>
          <w:szCs w:val="20"/>
        </w:rPr>
        <w:t xml:space="preserve"> 2022 r. o szczególnych rozwiązaniach w zakresie przeciwdziałania wsparciu agresji </w:t>
      </w:r>
      <w:r>
        <w:rPr>
          <w:rFonts w:ascii="Tahoma" w:hAnsi="Tahoma"/>
          <w:bCs/>
          <w:sz w:val="20"/>
          <w:szCs w:val="20"/>
        </w:rPr>
        <w:br/>
        <w:t>na Ukrainę oraz  służącego</w:t>
      </w:r>
      <w:r w:rsidR="008C65F8">
        <w:rPr>
          <w:rFonts w:ascii="Tahoma" w:hAnsi="Tahoma"/>
          <w:bCs/>
          <w:sz w:val="20"/>
          <w:szCs w:val="20"/>
        </w:rPr>
        <w:t xml:space="preserve"> ochronie bezpieczeństwa narodowego (Dz.U. z 2022 r poz</w:t>
      </w:r>
      <w:r w:rsidR="00F563E5">
        <w:rPr>
          <w:rFonts w:ascii="Tahoma" w:hAnsi="Tahoma"/>
          <w:bCs/>
          <w:sz w:val="20"/>
          <w:szCs w:val="20"/>
        </w:rPr>
        <w:t>.</w:t>
      </w:r>
      <w:r w:rsidR="008C65F8">
        <w:rPr>
          <w:rFonts w:ascii="Tahoma" w:hAnsi="Tahoma"/>
          <w:bCs/>
          <w:sz w:val="20"/>
          <w:szCs w:val="20"/>
        </w:rPr>
        <w:t xml:space="preserve"> 3</w:t>
      </w:r>
      <w:r w:rsidR="003733CE">
        <w:rPr>
          <w:rFonts w:ascii="Tahoma" w:hAnsi="Tahoma"/>
          <w:bCs/>
          <w:sz w:val="20"/>
          <w:szCs w:val="20"/>
        </w:rPr>
        <w:t>8</w:t>
      </w:r>
      <w:r w:rsidR="008C65F8">
        <w:rPr>
          <w:rFonts w:ascii="Tahoma" w:hAnsi="Tahoma"/>
          <w:bCs/>
          <w:sz w:val="20"/>
          <w:szCs w:val="20"/>
        </w:rPr>
        <w:t>5)</w:t>
      </w:r>
      <w:r w:rsidR="00532573">
        <w:rPr>
          <w:rFonts w:ascii="Tahoma" w:hAnsi="Tahoma"/>
          <w:bCs/>
          <w:sz w:val="20"/>
          <w:szCs w:val="20"/>
        </w:rPr>
        <w:t>.</w:t>
      </w:r>
      <w:r>
        <w:rPr>
          <w:rFonts w:ascii="Tahoma" w:hAnsi="Tahoma"/>
          <w:bCs/>
          <w:sz w:val="20"/>
          <w:szCs w:val="20"/>
        </w:rPr>
        <w:t xml:space="preserve"> </w:t>
      </w:r>
    </w:p>
    <w:p w14:paraId="60B2780F" w14:textId="77777777" w:rsidR="006413BB" w:rsidRDefault="006413BB">
      <w:pPr>
        <w:pStyle w:val="Akapitzlist"/>
        <w:tabs>
          <w:tab w:val="left" w:pos="644"/>
        </w:tabs>
        <w:ind w:left="360"/>
        <w:jc w:val="both"/>
        <w:rPr>
          <w:rFonts w:ascii="Tahoma" w:hAnsi="Tahoma"/>
          <w:bCs/>
          <w:sz w:val="20"/>
          <w:szCs w:val="20"/>
        </w:rPr>
      </w:pPr>
    </w:p>
    <w:p w14:paraId="39B4D1F5" w14:textId="77777777" w:rsidR="006413BB" w:rsidRDefault="0041260B">
      <w:pPr>
        <w:pStyle w:val="Nagwek1"/>
        <w:spacing w:before="0" w:after="0"/>
        <w:ind w:left="0" w:firstLine="0"/>
        <w:rPr>
          <w:rFonts w:ascii="Tahoma" w:hAnsi="Tahoma"/>
          <w:sz w:val="20"/>
          <w:szCs w:val="20"/>
        </w:rPr>
      </w:pPr>
      <w:r>
        <w:rPr>
          <w:rFonts w:ascii="Tahoma" w:hAnsi="Tahoma"/>
          <w:sz w:val="20"/>
          <w:szCs w:val="20"/>
        </w:rPr>
        <w:t xml:space="preserve">IX. Oświadczenia i dokumenty, jakie zobowiązani są dostarczyć Wykonawcy                      w celu potwierdzenia spełniania warunków udziału w postępowaniu oraz wykazania braku podstaw do wykluczenia (podmiotowe środki dowodowe). </w:t>
      </w:r>
    </w:p>
    <w:p w14:paraId="68E77D2B" w14:textId="77777777" w:rsidR="006413BB" w:rsidRDefault="0041260B">
      <w:pPr>
        <w:pStyle w:val="Akapitzlist"/>
        <w:numPr>
          <w:ilvl w:val="0"/>
          <w:numId w:val="33"/>
        </w:numPr>
        <w:jc w:val="both"/>
      </w:pPr>
      <w:r>
        <w:rPr>
          <w:rFonts w:ascii="Tahoma" w:hAnsi="Tahoma"/>
          <w:sz w:val="20"/>
          <w:szCs w:val="20"/>
        </w:rPr>
        <w:t xml:space="preserve">Do oferty Wykonawca zobowiązany jest dołączyć aktualne na dzień składania ofert </w:t>
      </w:r>
      <w:r>
        <w:rPr>
          <w:rFonts w:ascii="Tahoma" w:hAnsi="Tahoma"/>
          <w:bCs/>
          <w:sz w:val="20"/>
          <w:szCs w:val="20"/>
        </w:rPr>
        <w:t xml:space="preserve">oświadczenie                               o spełnianiu warunków udziału w postępowaniu oraz o niepodleganiu wykluczeniu, w zakresie wskazanym przez Zamawiającego, zgodnie z art. 125 ust. 1 ustawy </w:t>
      </w:r>
      <w:proofErr w:type="spellStart"/>
      <w:r>
        <w:rPr>
          <w:rFonts w:ascii="Tahoma" w:hAnsi="Tahoma"/>
          <w:bCs/>
          <w:sz w:val="20"/>
          <w:szCs w:val="20"/>
        </w:rPr>
        <w:t>Pzp</w:t>
      </w:r>
      <w:proofErr w:type="spellEnd"/>
      <w:r>
        <w:rPr>
          <w:rFonts w:ascii="Tahoma" w:hAnsi="Tahoma"/>
          <w:bCs/>
          <w:sz w:val="20"/>
          <w:szCs w:val="20"/>
        </w:rPr>
        <w:t xml:space="preserve"> - </w:t>
      </w:r>
      <w:r>
        <w:rPr>
          <w:rFonts w:ascii="Tahoma" w:hAnsi="Tahoma"/>
          <w:sz w:val="20"/>
          <w:szCs w:val="20"/>
        </w:rPr>
        <w:t>Załącznik nr 2</w:t>
      </w:r>
      <w:r>
        <w:rPr>
          <w:rFonts w:ascii="Tahoma" w:hAnsi="Tahoma"/>
          <w:bCs/>
          <w:sz w:val="20"/>
          <w:szCs w:val="20"/>
        </w:rPr>
        <w:t xml:space="preserve"> do SWZ. </w:t>
      </w:r>
    </w:p>
    <w:p w14:paraId="13B9BA4F" w14:textId="77777777" w:rsidR="006413BB" w:rsidRDefault="0041260B">
      <w:pPr>
        <w:pStyle w:val="Akapitzlist"/>
        <w:numPr>
          <w:ilvl w:val="0"/>
          <w:numId w:val="33"/>
        </w:numPr>
        <w:jc w:val="both"/>
        <w:rPr>
          <w:rFonts w:ascii="Tahoma" w:hAnsi="Tahoma"/>
          <w:sz w:val="20"/>
          <w:szCs w:val="20"/>
        </w:rPr>
      </w:pPr>
      <w:r>
        <w:rPr>
          <w:rFonts w:ascii="Tahoma" w:hAnsi="Tahoma"/>
          <w:sz w:val="20"/>
          <w:szCs w:val="20"/>
        </w:rPr>
        <w:t>Informacje zawarte w oświadczeniu, o którym mowa w ust. 1 stanowią wstępne potwierdzenie,                              że Wykonawca nie podlega wykluczeniu.</w:t>
      </w:r>
    </w:p>
    <w:p w14:paraId="572D1A73" w14:textId="77777777" w:rsidR="006413BB" w:rsidRDefault="0041260B">
      <w:pPr>
        <w:pStyle w:val="Akapitzlist"/>
        <w:numPr>
          <w:ilvl w:val="0"/>
          <w:numId w:val="33"/>
        </w:numPr>
        <w:jc w:val="both"/>
        <w:rPr>
          <w:rFonts w:ascii="Tahoma" w:hAnsi="Tahoma"/>
          <w:sz w:val="20"/>
          <w:szCs w:val="20"/>
        </w:rPr>
      </w:pPr>
      <w:r>
        <w:rPr>
          <w:rFonts w:ascii="Tahoma" w:hAnsi="Tahoma"/>
          <w:sz w:val="20"/>
          <w:szCs w:val="20"/>
        </w:rPr>
        <w:t>Oświadczenie Wykonawcy, o którym mowa w ust. 1 składane jest w postaci elektronicznej opatrzonej kwalifikowanym podpisem elektronicznym, podpisem zaufanym lub podpisem osobistym.</w:t>
      </w:r>
    </w:p>
    <w:p w14:paraId="558A3372" w14:textId="77777777" w:rsidR="0074321A" w:rsidRDefault="0041260B" w:rsidP="0074321A">
      <w:pPr>
        <w:pStyle w:val="Akapitzlist"/>
        <w:numPr>
          <w:ilvl w:val="0"/>
          <w:numId w:val="33"/>
        </w:numPr>
        <w:jc w:val="both"/>
        <w:rPr>
          <w:rFonts w:ascii="Tahoma" w:hAnsi="Tahoma"/>
          <w:sz w:val="20"/>
          <w:szCs w:val="20"/>
        </w:rPr>
      </w:pPr>
      <w:r>
        <w:rPr>
          <w:rFonts w:ascii="Tahoma" w:hAnsi="Tahoma"/>
          <w:sz w:val="20"/>
          <w:szCs w:val="20"/>
        </w:rPr>
        <w:t>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w:t>
      </w:r>
    </w:p>
    <w:p w14:paraId="144C61B9" w14:textId="200406EB" w:rsidR="006413BB" w:rsidRPr="0074321A" w:rsidRDefault="0041260B" w:rsidP="0074321A">
      <w:pPr>
        <w:pStyle w:val="Akapitzlist"/>
        <w:numPr>
          <w:ilvl w:val="0"/>
          <w:numId w:val="33"/>
        </w:numPr>
        <w:jc w:val="both"/>
        <w:rPr>
          <w:rFonts w:ascii="Tahoma" w:hAnsi="Tahoma"/>
          <w:sz w:val="20"/>
          <w:szCs w:val="20"/>
        </w:rPr>
      </w:pPr>
      <w:r w:rsidRPr="0074321A">
        <w:rPr>
          <w:rFonts w:ascii="Tahoma" w:hAnsi="Tahoma"/>
          <w:bCs/>
          <w:sz w:val="20"/>
          <w:szCs w:val="20"/>
        </w:rPr>
        <w:t>Podmiotowe środki dowodowe wymagane od Wykonawcy obejmują:</w:t>
      </w:r>
    </w:p>
    <w:p w14:paraId="3FF3D592" w14:textId="77777777" w:rsidR="0074321A" w:rsidRPr="0074321A" w:rsidRDefault="0041260B" w:rsidP="0074321A">
      <w:pPr>
        <w:pStyle w:val="Akapitzlist"/>
        <w:numPr>
          <w:ilvl w:val="0"/>
          <w:numId w:val="34"/>
        </w:numPr>
        <w:jc w:val="both"/>
      </w:pPr>
      <w:r>
        <w:rPr>
          <w:rFonts w:ascii="Tahoma" w:hAnsi="Tahoma"/>
          <w:bCs/>
          <w:sz w:val="20"/>
          <w:szCs w:val="20"/>
        </w:rPr>
        <w:t xml:space="preserve">Oświadczenie Wykonawcy, w zakresie art. 108 ust. 1 pkt 5 ustawy </w:t>
      </w:r>
      <w:proofErr w:type="spellStart"/>
      <w:r>
        <w:rPr>
          <w:rFonts w:ascii="Tahoma" w:hAnsi="Tahoma"/>
          <w:bCs/>
          <w:sz w:val="20"/>
          <w:szCs w:val="20"/>
        </w:rPr>
        <w:t>Pzp</w:t>
      </w:r>
      <w:proofErr w:type="spellEnd"/>
      <w:r>
        <w:rPr>
          <w:rFonts w:ascii="Tahoma" w:hAnsi="Tahoma"/>
          <w:bCs/>
          <w:sz w:val="20"/>
          <w:szCs w:val="20"/>
        </w:rPr>
        <w:t>, o braku przynależności do tej samej grupy kapitałowej w rozumieniu ustawy z dnia 16 lutego 2007 r. o ochronie konkurencji                             i konsumentów (</w:t>
      </w:r>
      <w:r>
        <w:rPr>
          <w:rFonts w:ascii="Tahoma" w:hAnsi="Tahoma"/>
          <w:sz w:val="20"/>
          <w:szCs w:val="20"/>
        </w:rPr>
        <w:t>Dz. U. z 2021 r. poz. 275</w:t>
      </w:r>
      <w:r>
        <w:rPr>
          <w:rFonts w:ascii="Tahoma" w:hAnsi="Tahoma"/>
          <w:bCs/>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ahoma" w:hAnsi="Tahoma"/>
          <w:sz w:val="20"/>
          <w:szCs w:val="20"/>
        </w:rPr>
        <w:t>Załącznik nr 3</w:t>
      </w:r>
      <w:r>
        <w:rPr>
          <w:rFonts w:ascii="Tahoma" w:hAnsi="Tahoma"/>
          <w:bCs/>
          <w:sz w:val="20"/>
          <w:szCs w:val="20"/>
        </w:rPr>
        <w:t xml:space="preserve"> do SWZ.</w:t>
      </w:r>
    </w:p>
    <w:p w14:paraId="2E30D0B1" w14:textId="6D3FB446" w:rsidR="006413BB" w:rsidRDefault="0041260B" w:rsidP="0074321A">
      <w:pPr>
        <w:pStyle w:val="Akapitzlist"/>
        <w:numPr>
          <w:ilvl w:val="0"/>
          <w:numId w:val="34"/>
        </w:numPr>
        <w:jc w:val="both"/>
      </w:pPr>
      <w:r w:rsidRPr="0074321A">
        <w:rPr>
          <w:rFonts w:ascii="Tahoma" w:hAnsi="Tahoma"/>
          <w:bCs/>
          <w:sz w:val="20"/>
          <w:szCs w:val="20"/>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1C2E79A" w14:textId="5FE06D62" w:rsidR="006413BB" w:rsidRDefault="0041260B">
      <w:pPr>
        <w:pStyle w:val="Akapitzlist"/>
        <w:numPr>
          <w:ilvl w:val="0"/>
          <w:numId w:val="33"/>
        </w:numPr>
        <w:jc w:val="both"/>
        <w:rPr>
          <w:rFonts w:ascii="Tahoma" w:hAnsi="Tahoma"/>
          <w:sz w:val="20"/>
          <w:szCs w:val="20"/>
        </w:rPr>
      </w:pPr>
      <w:r>
        <w:rPr>
          <w:rFonts w:ascii="Tahoma" w:hAnsi="Tahoma"/>
          <w:sz w:val="20"/>
          <w:szCs w:val="20"/>
        </w:rPr>
        <w:t>Jeżeli Wykonawca ma siedzibę lub miejsce zamieszkania poza terytorium Rzeczypospolitej, zamiast dokumentu, o którym mowa w rozdziale IX ust. 5</w:t>
      </w:r>
      <w:r w:rsidR="0074321A">
        <w:rPr>
          <w:rFonts w:ascii="Tahoma" w:hAnsi="Tahoma"/>
          <w:sz w:val="20"/>
          <w:szCs w:val="20"/>
        </w:rPr>
        <w:t xml:space="preserve"> ppkt2)</w:t>
      </w:r>
      <w:r>
        <w:rPr>
          <w:rFonts w:ascii="Tahoma" w:hAnsi="Tahoma"/>
          <w:sz w:val="20"/>
          <w:szCs w:val="20"/>
        </w:rPr>
        <w:t>,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zamieszkania.  Dokument, o którym mowa powyżej powinien być wystawiony nie wcześniej niż 3 miesięcy przed terminem jego złożenia. Dokumenty sporządzone w języku obcym są składane wraz z tłumaczeniem na język polski.</w:t>
      </w:r>
    </w:p>
    <w:p w14:paraId="4D3BB57E" w14:textId="77777777" w:rsidR="006413BB" w:rsidRDefault="0041260B">
      <w:pPr>
        <w:pStyle w:val="Akapitzlist"/>
        <w:numPr>
          <w:ilvl w:val="0"/>
          <w:numId w:val="33"/>
        </w:numPr>
        <w:jc w:val="both"/>
      </w:pPr>
      <w:r>
        <w:rPr>
          <w:rFonts w:ascii="Tahoma" w:eastAsia="Arial Unicode MS" w:hAnsi="Tahoma"/>
          <w:sz w:val="20"/>
          <w:szCs w:val="20"/>
        </w:rPr>
        <w:t>W przypadku wątpliwości</w:t>
      </w:r>
      <w:r>
        <w:rPr>
          <w:rFonts w:ascii="Tahoma" w:eastAsia="Arial Unicode MS" w:hAnsi="Tahoma"/>
          <w:sz w:val="20"/>
          <w:szCs w:val="20"/>
          <w:lang w:val="pt-PT"/>
        </w:rPr>
        <w:t xml:space="preserve"> co do tre</w:t>
      </w:r>
      <w:proofErr w:type="spellStart"/>
      <w:r>
        <w:rPr>
          <w:rFonts w:ascii="Tahoma" w:eastAsia="Arial Unicode MS" w:hAnsi="Tahoma"/>
          <w:sz w:val="20"/>
          <w:szCs w:val="20"/>
        </w:rPr>
        <w:t>ści</w:t>
      </w:r>
      <w:proofErr w:type="spellEnd"/>
      <w:r>
        <w:rPr>
          <w:rFonts w:ascii="Tahoma" w:eastAsia="Arial Unicode MS" w:hAnsi="Tahoma"/>
          <w:sz w:val="20"/>
          <w:szCs w:val="20"/>
        </w:rPr>
        <w:t xml:space="preserve"> dokumentu złożonego przez Wykonawcę mającego siedzibę lub miejsce zamieszkania poza terytorium Rzeczypospolitej Polskiej, Zamawiający</w:t>
      </w:r>
      <w:r>
        <w:rPr>
          <w:rFonts w:ascii="Tahoma" w:hAnsi="Tahoma"/>
          <w:sz w:val="20"/>
          <w:szCs w:val="20"/>
        </w:rPr>
        <w:t xml:space="preserve"> </w:t>
      </w:r>
      <w:r>
        <w:rPr>
          <w:rFonts w:ascii="Tahoma" w:eastAsia="Arial Unicode MS" w:hAnsi="Tahoma"/>
          <w:sz w:val="20"/>
          <w:szCs w:val="20"/>
        </w:rPr>
        <w:t>może zwrócić się do właściwych organów odpowiednio miejsca zamieszkania osoby lub kraju, w którym wykonawca ma siedzibę lub miejsce zamieszkania, z wnioskiem o udzielenie niezbędnych informacji dotyczących przedłożonego dokumentu.</w:t>
      </w:r>
    </w:p>
    <w:p w14:paraId="06AE859C" w14:textId="77777777" w:rsidR="006413BB" w:rsidRDefault="0041260B">
      <w:pPr>
        <w:numPr>
          <w:ilvl w:val="0"/>
          <w:numId w:val="33"/>
        </w:numPr>
        <w:jc w:val="both"/>
        <w:rPr>
          <w:rFonts w:ascii="Tahoma" w:eastAsia="Tahoma" w:hAnsi="Tahoma" w:cs="Tahoma"/>
          <w:sz w:val="20"/>
          <w:szCs w:val="20"/>
        </w:rPr>
      </w:pPr>
      <w:r>
        <w:rPr>
          <w:rFonts w:ascii="Tahoma" w:eastAsia="Tahoma" w:hAnsi="Tahoma" w:cs="Tahoma"/>
          <w:sz w:val="20"/>
          <w:szCs w:val="20"/>
        </w:rPr>
        <w:t xml:space="preserve">Jeżeli w kraju, w którym Wykonawca ma siedzibę lub miejsce zamieszkania, nie wydaje się dokumentów, o których mowa  w ust. 6  lub  gdy dokumenty te nie odnoszą się do wszystkich przypadków, o których mowa w art. 108 ust. 1 pkt 1, 2 i 4, art. 109 ust. 1 pkt 1, 2 lit. a i b oraz pkt 3 ustawy, zastępuje się je                 w całości lub w części dokumentem zawierającym odpowiednio oświadczenie Wykonawcy ze wskazaniem osoby albo osób uprawnionych do reprezentacji lub oświadczenie osoby, której dokument miał dotyczyć, </w:t>
      </w:r>
      <w:r>
        <w:rPr>
          <w:rFonts w:ascii="Tahoma" w:eastAsia="Tahoma" w:hAnsi="Tahoma" w:cs="Tahoma"/>
          <w:sz w:val="20"/>
          <w:szCs w:val="20"/>
        </w:rPr>
        <w:lastRenderedPageBreak/>
        <w:t>złożone pod przysięgą lub jeżeli w kraju, w którym Wykonawca ma siedzibę lub miejsce zamieszkania nie ma przepisów o oświadczeniu pod przysięgą, złożone przed organem sądowym lub administracyjnym, notariuszem  albo organem samorządu zawodowego lub gospodarczego właściwym ze względu na siedzibę lub miejsce zamieszkania Wykonawcy. Dokument, o którym mowa powyżej powinien być wystawiony nie wcześniej niż 3 miesiące przed jego złożeniem.</w:t>
      </w:r>
    </w:p>
    <w:p w14:paraId="7048552F" w14:textId="5F738C5E" w:rsidR="006413BB" w:rsidRDefault="0041260B">
      <w:pPr>
        <w:pStyle w:val="Akapitzlist"/>
        <w:numPr>
          <w:ilvl w:val="0"/>
          <w:numId w:val="33"/>
        </w:numPr>
        <w:ind w:hanging="357"/>
        <w:jc w:val="both"/>
      </w:pPr>
      <w:r>
        <w:rPr>
          <w:rFonts w:ascii="Tahoma" w:hAnsi="Tahoma"/>
          <w:color w:val="000000"/>
          <w:sz w:val="20"/>
          <w:szCs w:val="20"/>
        </w:rPr>
        <w:t>Zamawiający nie wzywa do złożenia podmiotowych środków dowodowych, jeżeli może je uzyskać</w:t>
      </w:r>
      <w:r w:rsidR="00A876B5">
        <w:rPr>
          <w:rFonts w:ascii="Tahoma" w:hAnsi="Tahoma"/>
          <w:color w:val="000000"/>
          <w:sz w:val="20"/>
          <w:szCs w:val="20"/>
        </w:rPr>
        <w:br/>
      </w:r>
      <w:r>
        <w:rPr>
          <w:rFonts w:ascii="Tahoma" w:hAnsi="Tahoma"/>
          <w:color w:val="000000"/>
          <w:sz w:val="20"/>
          <w:szCs w:val="20"/>
        </w:rPr>
        <w:t>za pomocą bezpłatnych i ogólnodostępnych baz danych, w szczególności rejestrów publicznych</w:t>
      </w:r>
      <w:r w:rsidR="00281713">
        <w:rPr>
          <w:rFonts w:ascii="Tahoma" w:hAnsi="Tahoma"/>
          <w:color w:val="000000"/>
          <w:sz w:val="20"/>
          <w:szCs w:val="20"/>
        </w:rPr>
        <w:t xml:space="preserve"> </w:t>
      </w:r>
      <w:r w:rsidR="00281713">
        <w:rPr>
          <w:rFonts w:ascii="Tahoma" w:hAnsi="Tahoma"/>
          <w:color w:val="000000"/>
          <w:sz w:val="20"/>
          <w:szCs w:val="20"/>
        </w:rPr>
        <w:br/>
      </w:r>
      <w:r>
        <w:rPr>
          <w:rFonts w:ascii="Tahoma" w:hAnsi="Tahoma"/>
          <w:color w:val="000000"/>
          <w:sz w:val="20"/>
          <w:szCs w:val="20"/>
        </w:rPr>
        <w:t>w rozumieniu ustawy z dnia 17 lutego 2005 r. o informatyzacji działalności podmiotów realizujących zadania publiczne</w:t>
      </w:r>
      <w:r>
        <w:rPr>
          <w:rFonts w:ascii="Tahoma" w:hAnsi="Tahoma"/>
          <w:color w:val="000000"/>
          <w:sz w:val="20"/>
          <w:szCs w:val="20"/>
          <w:shd w:val="clear" w:color="auto" w:fill="FFFFFF"/>
        </w:rPr>
        <w:t xml:space="preserve">, </w:t>
      </w:r>
      <w:r>
        <w:rPr>
          <w:rFonts w:ascii="Tahoma" w:hAnsi="Tahoma"/>
          <w:color w:val="000000"/>
          <w:sz w:val="20"/>
          <w:szCs w:val="20"/>
        </w:rPr>
        <w:t xml:space="preserve">o ile Wykonawca wskazał w oświadczeniu, o którym mowa w art. 125 ust. 1 ustawy </w:t>
      </w:r>
      <w:proofErr w:type="spellStart"/>
      <w:r>
        <w:rPr>
          <w:rFonts w:ascii="Tahoma" w:hAnsi="Tahoma"/>
          <w:color w:val="000000"/>
          <w:sz w:val="20"/>
          <w:szCs w:val="20"/>
        </w:rPr>
        <w:t>Pzp</w:t>
      </w:r>
      <w:proofErr w:type="spellEnd"/>
      <w:r>
        <w:rPr>
          <w:rFonts w:ascii="Tahoma" w:hAnsi="Tahoma"/>
          <w:color w:val="000000"/>
          <w:sz w:val="20"/>
          <w:szCs w:val="20"/>
        </w:rPr>
        <w:t xml:space="preserve"> dane umożliwiające dostęp do tych środków.</w:t>
      </w:r>
    </w:p>
    <w:p w14:paraId="21F8F006" w14:textId="77777777" w:rsidR="006413BB" w:rsidRDefault="0041260B">
      <w:pPr>
        <w:pStyle w:val="Akapitzlist"/>
        <w:numPr>
          <w:ilvl w:val="0"/>
          <w:numId w:val="33"/>
        </w:numPr>
        <w:ind w:hanging="357"/>
        <w:jc w:val="both"/>
      </w:pPr>
      <w:r>
        <w:rPr>
          <w:rFonts w:ascii="Tahoma" w:hAnsi="Tahoma"/>
          <w:color w:val="000000"/>
          <w:sz w:val="20"/>
          <w:szCs w:val="20"/>
        </w:rPr>
        <w:t xml:space="preserve">Jeżeli złożone przez Wykonawcę </w:t>
      </w:r>
      <w:r>
        <w:rPr>
          <w:rFonts w:ascii="Tahoma" w:hAnsi="Tahoma"/>
          <w:sz w:val="20"/>
          <w:szCs w:val="20"/>
        </w:rPr>
        <w:t>oświadczenie, o którym mowa w ust. 1, lub podmiotowe środki dowodowe budzą wątpliwość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61CEB12" w14:textId="77777777" w:rsidR="006413BB" w:rsidRDefault="0041260B">
      <w:pPr>
        <w:pStyle w:val="Akapitzlist"/>
        <w:numPr>
          <w:ilvl w:val="0"/>
          <w:numId w:val="33"/>
        </w:numPr>
        <w:ind w:hanging="357"/>
        <w:jc w:val="both"/>
      </w:pPr>
      <w:r>
        <w:rPr>
          <w:rFonts w:ascii="Tahoma" w:hAnsi="Tahoma"/>
          <w:sz w:val="20"/>
          <w:szCs w:val="20"/>
        </w:rPr>
        <w:t xml:space="preserve">Wykonawca nie jest zobowiązany do złożenia podmiotowych środków dowodowych, które Zamawiający posiada, jeżeli Wykonawca wskaże te środki oraz potwierdzi ich prawidłowość i aktualność. </w:t>
      </w:r>
    </w:p>
    <w:p w14:paraId="7E730A05" w14:textId="77777777" w:rsidR="006413BB" w:rsidRDefault="0041260B">
      <w:pPr>
        <w:pStyle w:val="Akapitzlist"/>
        <w:numPr>
          <w:ilvl w:val="0"/>
          <w:numId w:val="33"/>
        </w:numPr>
        <w:ind w:hanging="357"/>
        <w:jc w:val="both"/>
      </w:pPr>
      <w:r>
        <w:rPr>
          <w:rFonts w:ascii="Tahoma" w:hAnsi="Tahoma"/>
          <w:color w:val="000000"/>
          <w:sz w:val="20"/>
          <w:szCs w:val="20"/>
        </w:rPr>
        <w:t>W przypadku, gdy Wykonawcę reprezentuje pełnomocnik, do oferty musi być załączone ustanowione pełnomocnictwo określające zakres reprezentowania w postępowaniu i podpisane przez osoby reprezentujące osobę prawną lub fizyczną.</w:t>
      </w:r>
    </w:p>
    <w:p w14:paraId="1E546505" w14:textId="77777777" w:rsidR="006413BB" w:rsidRDefault="0041260B">
      <w:pPr>
        <w:pStyle w:val="Akapitzlist"/>
        <w:numPr>
          <w:ilvl w:val="0"/>
          <w:numId w:val="33"/>
        </w:numPr>
        <w:jc w:val="both"/>
        <w:rPr>
          <w:rFonts w:ascii="Tahoma" w:hAnsi="Tahoma"/>
          <w:sz w:val="20"/>
          <w:szCs w:val="20"/>
        </w:rPr>
      </w:pPr>
      <w:r>
        <w:rPr>
          <w:rFonts w:ascii="Tahoma" w:hAnsi="Tahoma"/>
          <w:sz w:val="20"/>
          <w:szCs w:val="20"/>
        </w:rPr>
        <w:t xml:space="preserve">W zakresie nieuregulowanym ustawą </w:t>
      </w:r>
      <w:proofErr w:type="spellStart"/>
      <w:r>
        <w:rPr>
          <w:rFonts w:ascii="Tahoma" w:hAnsi="Tahoma"/>
          <w:sz w:val="20"/>
          <w:szCs w:val="20"/>
        </w:rPr>
        <w:t>Pzp</w:t>
      </w:r>
      <w:proofErr w:type="spellEnd"/>
      <w:r>
        <w:rPr>
          <w:rFonts w:ascii="Tahoma" w:hAnsi="Tahom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9554A58" w14:textId="41EBC7FC" w:rsidR="00FC75C9" w:rsidRDefault="00FC75C9">
      <w:pPr>
        <w:pStyle w:val="Akapitzlist"/>
        <w:numPr>
          <w:ilvl w:val="0"/>
          <w:numId w:val="33"/>
        </w:numPr>
        <w:jc w:val="both"/>
        <w:rPr>
          <w:rFonts w:ascii="Tahoma" w:hAnsi="Tahoma"/>
          <w:sz w:val="20"/>
          <w:szCs w:val="20"/>
        </w:rPr>
      </w:pPr>
      <w:r>
        <w:rPr>
          <w:rFonts w:ascii="Tahoma" w:hAnsi="Tahoma"/>
          <w:sz w:val="20"/>
          <w:szCs w:val="20"/>
        </w:rPr>
        <w:t>W przypadku Spółki Cywilnej oświadczenie składa, każdy wspólnik Spółki i podpisuje własnym podpisem kwalifikowanym lub w postaci elektronicznej opatrzonej podpisem zaufanym lub podpisem osobistym.</w:t>
      </w:r>
    </w:p>
    <w:p w14:paraId="26B42664" w14:textId="77777777" w:rsidR="006413BB" w:rsidRDefault="006413BB">
      <w:pPr>
        <w:jc w:val="both"/>
        <w:rPr>
          <w:rFonts w:ascii="Tahoma" w:hAnsi="Tahoma" w:cs="Tahoma"/>
          <w:sz w:val="20"/>
          <w:szCs w:val="20"/>
        </w:rPr>
      </w:pPr>
    </w:p>
    <w:p w14:paraId="68319F4B" w14:textId="77777777" w:rsidR="006413BB" w:rsidRDefault="0041260B">
      <w:pPr>
        <w:pStyle w:val="Nagwek1"/>
        <w:spacing w:before="0" w:after="0"/>
        <w:ind w:left="0" w:firstLine="0"/>
        <w:rPr>
          <w:rFonts w:ascii="Tahoma" w:hAnsi="Tahoma"/>
          <w:sz w:val="20"/>
          <w:szCs w:val="20"/>
        </w:rPr>
      </w:pPr>
      <w:r>
        <w:rPr>
          <w:rFonts w:ascii="Tahoma" w:hAnsi="Tahoma"/>
          <w:sz w:val="20"/>
          <w:szCs w:val="20"/>
        </w:rPr>
        <w:t xml:space="preserve">X. Wykonawcy wspólnie ubiegający się o udzielenie zamówienia </w:t>
      </w:r>
    </w:p>
    <w:p w14:paraId="52B8FFB3" w14:textId="77777777" w:rsidR="006413BB" w:rsidRDefault="0041260B">
      <w:pPr>
        <w:pStyle w:val="Akapitzlist"/>
        <w:numPr>
          <w:ilvl w:val="0"/>
          <w:numId w:val="35"/>
        </w:numPr>
        <w:jc w:val="both"/>
        <w:rPr>
          <w:rFonts w:ascii="Tahoma" w:hAnsi="Tahoma"/>
          <w:sz w:val="20"/>
          <w:szCs w:val="20"/>
        </w:rPr>
      </w:pPr>
      <w:r>
        <w:rPr>
          <w:rFonts w:ascii="Tahoma" w:hAnsi="Tahoma"/>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364EBF" w14:textId="53EC3716" w:rsidR="006413BB" w:rsidRDefault="0041260B">
      <w:pPr>
        <w:pStyle w:val="Akapitzlist"/>
        <w:numPr>
          <w:ilvl w:val="0"/>
          <w:numId w:val="35"/>
        </w:numPr>
        <w:jc w:val="both"/>
        <w:rPr>
          <w:rFonts w:ascii="Tahoma" w:hAnsi="Tahoma"/>
          <w:sz w:val="20"/>
          <w:szCs w:val="20"/>
        </w:rPr>
      </w:pPr>
      <w:r>
        <w:rPr>
          <w:rFonts w:ascii="Tahoma" w:hAnsi="Tahoma"/>
          <w:sz w:val="20"/>
          <w:szCs w:val="20"/>
        </w:rPr>
        <w:t xml:space="preserve">W przypadku Wykonawców wspólnie ubiegających się o udzielenie zamówienia, oświadczenia, o których mowa w pkt </w:t>
      </w:r>
      <w:r w:rsidR="00F716BC">
        <w:rPr>
          <w:rFonts w:ascii="Tahoma" w:hAnsi="Tahoma"/>
          <w:sz w:val="20"/>
          <w:szCs w:val="20"/>
        </w:rPr>
        <w:t xml:space="preserve">VII i </w:t>
      </w:r>
      <w:r>
        <w:rPr>
          <w:rFonts w:ascii="Tahoma" w:hAnsi="Tahoma"/>
          <w:sz w:val="20"/>
          <w:szCs w:val="20"/>
        </w:rPr>
        <w:t>VII</w:t>
      </w:r>
      <w:r w:rsidR="00E474A0">
        <w:rPr>
          <w:rFonts w:ascii="Tahoma" w:hAnsi="Tahoma"/>
          <w:sz w:val="20"/>
          <w:szCs w:val="20"/>
        </w:rPr>
        <w:t>I</w:t>
      </w:r>
      <w:r>
        <w:rPr>
          <w:rFonts w:ascii="Tahoma" w:hAnsi="Tahoma"/>
          <w:sz w:val="20"/>
          <w:szCs w:val="20"/>
        </w:rPr>
        <w:t xml:space="preserve"> SWZ, składa każdy z Wykonawców. Oświadczenia te potwierdzają brak podstaw wykluczenia oraz spełnianie warunków udziału w zakresie, w jakim każdy z Wykonawców wykazuje spełnianie warunków udziału w postępowaniu. </w:t>
      </w:r>
    </w:p>
    <w:p w14:paraId="2477AB43" w14:textId="167432EF" w:rsidR="006413BB" w:rsidRDefault="0041260B">
      <w:pPr>
        <w:pStyle w:val="Akapitzlist"/>
        <w:numPr>
          <w:ilvl w:val="0"/>
          <w:numId w:val="35"/>
        </w:numPr>
        <w:jc w:val="both"/>
        <w:rPr>
          <w:rFonts w:ascii="Tahoma" w:hAnsi="Tahoma"/>
          <w:sz w:val="20"/>
          <w:szCs w:val="20"/>
        </w:rPr>
      </w:pPr>
      <w:r>
        <w:rPr>
          <w:rFonts w:ascii="Tahoma" w:hAnsi="Tahoma"/>
          <w:sz w:val="20"/>
          <w:szCs w:val="20"/>
        </w:rPr>
        <w:t xml:space="preserve">Wykonawcy wspólnie ubiegający się o udzielenie zamówienia dołączą do oferty oświadczenie, z którego wynika, które dostawy wykonują poszczególni Wykonawcy. </w:t>
      </w:r>
    </w:p>
    <w:p w14:paraId="1DF1F3D2" w14:textId="77777777" w:rsidR="006413BB" w:rsidRDefault="0041260B">
      <w:pPr>
        <w:pStyle w:val="Akapitzlist"/>
        <w:numPr>
          <w:ilvl w:val="0"/>
          <w:numId w:val="35"/>
        </w:numPr>
        <w:jc w:val="both"/>
        <w:rPr>
          <w:rFonts w:ascii="Tahoma" w:hAnsi="Tahoma"/>
          <w:sz w:val="20"/>
          <w:szCs w:val="20"/>
        </w:rPr>
      </w:pPr>
      <w:r>
        <w:rPr>
          <w:rFonts w:ascii="Tahoma" w:hAnsi="Tahoma"/>
          <w:sz w:val="20"/>
          <w:szCs w:val="20"/>
        </w:rPr>
        <w:t>Oświadczenia i dokumenty potwierdzające brak podstaw do wykluczenia z postępowania składa każdy                                     z Wykonawców wspólnie ubiegających się o zamówienie.</w:t>
      </w:r>
    </w:p>
    <w:p w14:paraId="662387E4" w14:textId="77777777" w:rsidR="006413BB" w:rsidRDefault="006413BB">
      <w:pPr>
        <w:pStyle w:val="Standard"/>
        <w:jc w:val="both"/>
        <w:rPr>
          <w:rFonts w:ascii="Tahoma" w:hAnsi="Tahoma"/>
          <w:sz w:val="20"/>
          <w:szCs w:val="20"/>
        </w:rPr>
      </w:pPr>
    </w:p>
    <w:p w14:paraId="7C213667" w14:textId="77777777" w:rsidR="006413BB" w:rsidRDefault="0041260B">
      <w:pPr>
        <w:pStyle w:val="Standard"/>
        <w:jc w:val="both"/>
        <w:rPr>
          <w:rFonts w:ascii="Tahoma" w:hAnsi="Tahoma"/>
          <w:b/>
          <w:bCs/>
          <w:sz w:val="20"/>
          <w:szCs w:val="20"/>
        </w:rPr>
      </w:pPr>
      <w:r>
        <w:rPr>
          <w:rFonts w:ascii="Tahoma" w:hAnsi="Tahoma"/>
          <w:b/>
          <w:bCs/>
          <w:sz w:val="20"/>
          <w:szCs w:val="20"/>
        </w:rPr>
        <w:t>XI. PROJEKTOWANE POSTANOWIENIA UMOWY, KTÓRE ZOSTANĄ WPROWADZONE DO TREŚCI UMOWY:</w:t>
      </w:r>
    </w:p>
    <w:p w14:paraId="669551C9" w14:textId="77777777" w:rsidR="00C00863" w:rsidRDefault="0041260B">
      <w:pPr>
        <w:widowControl/>
        <w:numPr>
          <w:ilvl w:val="0"/>
          <w:numId w:val="36"/>
        </w:numPr>
        <w:suppressAutoHyphens w:val="0"/>
        <w:autoSpaceDE w:val="0"/>
        <w:jc w:val="both"/>
        <w:textAlignment w:val="auto"/>
        <w:rPr>
          <w:rFonts w:ascii="Tahoma" w:hAnsi="Tahoma" w:cs="Tahoma"/>
          <w:sz w:val="20"/>
          <w:szCs w:val="20"/>
        </w:rPr>
      </w:pPr>
      <w:r>
        <w:rPr>
          <w:rFonts w:ascii="Tahoma" w:hAnsi="Tahoma" w:cs="Tahoma"/>
          <w:sz w:val="20"/>
          <w:szCs w:val="20"/>
        </w:rPr>
        <w:t xml:space="preserve">Wszelkie postanowienia dla części </w:t>
      </w:r>
      <w:r w:rsidR="00C00863">
        <w:rPr>
          <w:rFonts w:ascii="Tahoma" w:hAnsi="Tahoma" w:cs="Tahoma"/>
          <w:sz w:val="20"/>
          <w:szCs w:val="20"/>
        </w:rPr>
        <w:t>I,II,III</w:t>
      </w:r>
      <w:r>
        <w:rPr>
          <w:rFonts w:ascii="Tahoma" w:hAnsi="Tahoma" w:cs="Tahoma"/>
          <w:sz w:val="20"/>
          <w:szCs w:val="20"/>
        </w:rPr>
        <w:t xml:space="preserve"> zawierają projektowane postanowienia umowy stanowiące </w:t>
      </w:r>
    </w:p>
    <w:p w14:paraId="213101EF" w14:textId="52E2EC6F" w:rsidR="006413BB" w:rsidRDefault="0041260B" w:rsidP="00C00863">
      <w:pPr>
        <w:widowControl/>
        <w:suppressAutoHyphens w:val="0"/>
        <w:autoSpaceDE w:val="0"/>
        <w:ind w:left="360"/>
        <w:jc w:val="both"/>
        <w:textAlignment w:val="auto"/>
        <w:rPr>
          <w:rFonts w:ascii="Tahoma" w:hAnsi="Tahoma" w:cs="Tahoma"/>
          <w:sz w:val="20"/>
          <w:szCs w:val="20"/>
        </w:rPr>
      </w:pPr>
      <w:r>
        <w:rPr>
          <w:rFonts w:ascii="Tahoma" w:hAnsi="Tahoma" w:cs="Tahoma"/>
          <w:sz w:val="20"/>
          <w:szCs w:val="20"/>
        </w:rPr>
        <w:t xml:space="preserve">- </w:t>
      </w:r>
      <w:bookmarkStart w:id="0" w:name="_Hlk152145399"/>
      <w:r>
        <w:rPr>
          <w:rFonts w:ascii="Tahoma" w:hAnsi="Tahoma" w:cs="Tahoma"/>
          <w:sz w:val="20"/>
          <w:szCs w:val="20"/>
        </w:rPr>
        <w:t>Załącznik nr 4</w:t>
      </w:r>
      <w:r w:rsidR="00811F69">
        <w:rPr>
          <w:rFonts w:ascii="Tahoma" w:hAnsi="Tahoma" w:cs="Tahoma"/>
          <w:sz w:val="20"/>
          <w:szCs w:val="20"/>
        </w:rPr>
        <w:t>a</w:t>
      </w:r>
      <w:r>
        <w:rPr>
          <w:rFonts w:ascii="Tahoma" w:hAnsi="Tahoma" w:cs="Tahoma"/>
          <w:sz w:val="20"/>
          <w:szCs w:val="20"/>
        </w:rPr>
        <w:t xml:space="preserve"> do SW</w:t>
      </w:r>
      <w:r w:rsidR="00811F69">
        <w:rPr>
          <w:rFonts w:ascii="Tahoma" w:hAnsi="Tahoma" w:cs="Tahoma"/>
          <w:sz w:val="20"/>
          <w:szCs w:val="20"/>
        </w:rPr>
        <w:t>Z – Pakiet I</w:t>
      </w:r>
      <w:r>
        <w:rPr>
          <w:rFonts w:ascii="Tahoma" w:hAnsi="Tahoma" w:cs="Tahoma"/>
          <w:sz w:val="20"/>
          <w:szCs w:val="20"/>
        </w:rPr>
        <w:t xml:space="preserve">, </w:t>
      </w:r>
    </w:p>
    <w:p w14:paraId="78523725" w14:textId="228BBA44" w:rsidR="00811F69" w:rsidRDefault="00811F69" w:rsidP="00811F69">
      <w:pPr>
        <w:widowControl/>
        <w:suppressAutoHyphens w:val="0"/>
        <w:autoSpaceDE w:val="0"/>
        <w:ind w:left="360"/>
        <w:jc w:val="both"/>
        <w:textAlignment w:val="auto"/>
        <w:rPr>
          <w:rFonts w:ascii="Tahoma" w:hAnsi="Tahoma" w:cs="Tahoma"/>
          <w:sz w:val="20"/>
          <w:szCs w:val="20"/>
        </w:rPr>
      </w:pPr>
      <w:r>
        <w:rPr>
          <w:rFonts w:ascii="Tahoma" w:hAnsi="Tahoma" w:cs="Tahoma"/>
          <w:sz w:val="20"/>
          <w:szCs w:val="20"/>
        </w:rPr>
        <w:t>- Załącznik nr 4b do SWZ – Pakiet III,</w:t>
      </w:r>
    </w:p>
    <w:p w14:paraId="15D92165" w14:textId="3F1C071D" w:rsidR="00811F69" w:rsidRDefault="00811F69" w:rsidP="00811F69">
      <w:pPr>
        <w:widowControl/>
        <w:suppressAutoHyphens w:val="0"/>
        <w:autoSpaceDE w:val="0"/>
        <w:ind w:left="360"/>
        <w:jc w:val="both"/>
        <w:textAlignment w:val="auto"/>
        <w:rPr>
          <w:rFonts w:ascii="Tahoma" w:hAnsi="Tahoma" w:cs="Tahoma"/>
          <w:sz w:val="20"/>
          <w:szCs w:val="20"/>
        </w:rPr>
      </w:pPr>
      <w:r>
        <w:rPr>
          <w:rFonts w:ascii="Tahoma" w:hAnsi="Tahoma" w:cs="Tahoma"/>
          <w:sz w:val="20"/>
          <w:szCs w:val="20"/>
        </w:rPr>
        <w:t>- Załącznik nr 4c do SWZ – Pakiet VI,</w:t>
      </w:r>
    </w:p>
    <w:bookmarkEnd w:id="0"/>
    <w:p w14:paraId="7023F2AE" w14:textId="77777777" w:rsidR="006413BB" w:rsidRDefault="0041260B">
      <w:pPr>
        <w:pStyle w:val="Standard"/>
        <w:numPr>
          <w:ilvl w:val="0"/>
          <w:numId w:val="36"/>
        </w:numPr>
        <w:autoSpaceDE w:val="0"/>
        <w:jc w:val="both"/>
        <w:rPr>
          <w:rFonts w:ascii="Tahoma" w:hAnsi="Tahoma"/>
          <w:sz w:val="20"/>
          <w:szCs w:val="20"/>
        </w:rPr>
      </w:pPr>
      <w:r>
        <w:rPr>
          <w:rFonts w:ascii="Tahoma" w:hAnsi="Tahoma"/>
          <w:sz w:val="20"/>
          <w:szCs w:val="20"/>
        </w:rPr>
        <w:t>Zamawiający określi termin i miejsce zawarcia umowy w sprawie zamówienia publicznego po wyborze najkorzystniejszej oferty.</w:t>
      </w:r>
    </w:p>
    <w:p w14:paraId="2E21FAA4" w14:textId="77777777" w:rsidR="006413BB" w:rsidRDefault="0041260B">
      <w:pPr>
        <w:pStyle w:val="Standard"/>
        <w:numPr>
          <w:ilvl w:val="0"/>
          <w:numId w:val="36"/>
        </w:numPr>
        <w:autoSpaceDE w:val="0"/>
        <w:jc w:val="both"/>
        <w:rPr>
          <w:rFonts w:ascii="Tahoma" w:hAnsi="Tahoma"/>
          <w:sz w:val="20"/>
          <w:szCs w:val="20"/>
        </w:rPr>
      </w:pPr>
      <w:r>
        <w:rPr>
          <w:rFonts w:ascii="Tahoma" w:hAnsi="Tahoma"/>
          <w:sz w:val="20"/>
          <w:szCs w:val="20"/>
        </w:rPr>
        <w:t>Zamawiający przewiduje i zastrzega sobie prawo wprowadzenia zmiany w treści umowy w zakresie określonym w projektowanych postanowieniach umowy.</w:t>
      </w:r>
    </w:p>
    <w:p w14:paraId="6899421D" w14:textId="77777777" w:rsidR="006413BB" w:rsidRDefault="0041260B">
      <w:pPr>
        <w:pStyle w:val="Standard"/>
        <w:numPr>
          <w:ilvl w:val="0"/>
          <w:numId w:val="36"/>
        </w:numPr>
        <w:autoSpaceDE w:val="0"/>
        <w:jc w:val="both"/>
      </w:pPr>
      <w:r>
        <w:rPr>
          <w:rFonts w:ascii="Tahoma" w:hAnsi="Tahoma"/>
          <w:spacing w:val="-4"/>
          <w:sz w:val="20"/>
          <w:szCs w:val="20"/>
        </w:rPr>
        <w:t>Zmiana postanowień zawartej umowy może nastąpić wyłącznie w formie pisemnej pod rygorem nieważności, za zgodą obu stron.</w:t>
      </w:r>
    </w:p>
    <w:p w14:paraId="5A8A38E3" w14:textId="77777777" w:rsidR="006413BB" w:rsidRDefault="0041260B">
      <w:pPr>
        <w:pStyle w:val="Standard"/>
        <w:numPr>
          <w:ilvl w:val="0"/>
          <w:numId w:val="36"/>
        </w:numPr>
        <w:autoSpaceDE w:val="0"/>
        <w:jc w:val="both"/>
        <w:rPr>
          <w:rFonts w:ascii="Tahoma" w:hAnsi="Tahoma"/>
          <w:sz w:val="20"/>
          <w:szCs w:val="20"/>
        </w:rPr>
      </w:pPr>
      <w:r>
        <w:rPr>
          <w:rFonts w:ascii="Tahoma" w:hAnsi="Tahoma"/>
          <w:sz w:val="20"/>
          <w:szCs w:val="20"/>
        </w:rPr>
        <w:t>Jeżeli Wykonawca, którego oferta została wybrana, uchyla się od zawarcia umowy w sprawie zamówienia publicznego, Zamawiający wybiera ofertę najkorzystniejszą spośród pozostałych ofert, bez przeprowadzania ich ponownej oceny.</w:t>
      </w:r>
    </w:p>
    <w:p w14:paraId="03B53AF4" w14:textId="77777777" w:rsidR="006413BB" w:rsidRDefault="006413BB">
      <w:pPr>
        <w:pStyle w:val="Standard"/>
        <w:autoSpaceDE w:val="0"/>
        <w:jc w:val="both"/>
        <w:rPr>
          <w:rFonts w:ascii="Tahoma" w:eastAsia="Times New Roman CE" w:hAnsi="Tahoma"/>
          <w:sz w:val="20"/>
          <w:szCs w:val="20"/>
        </w:rPr>
      </w:pPr>
    </w:p>
    <w:p w14:paraId="5AA357FD" w14:textId="77777777" w:rsidR="006413BB" w:rsidRDefault="006413BB">
      <w:pPr>
        <w:pStyle w:val="Standard"/>
        <w:jc w:val="both"/>
        <w:rPr>
          <w:rFonts w:ascii="Tahoma" w:hAnsi="Tahoma"/>
          <w:b/>
          <w:bCs/>
          <w:sz w:val="20"/>
          <w:szCs w:val="20"/>
        </w:rPr>
      </w:pPr>
    </w:p>
    <w:p w14:paraId="47736B56" w14:textId="77777777" w:rsidR="006413BB" w:rsidRDefault="0041260B">
      <w:pPr>
        <w:pStyle w:val="Standard"/>
        <w:jc w:val="both"/>
        <w:rPr>
          <w:rFonts w:ascii="Tahoma" w:hAnsi="Tahoma"/>
          <w:b/>
          <w:bCs/>
          <w:sz w:val="20"/>
          <w:szCs w:val="20"/>
        </w:rPr>
      </w:pPr>
      <w:r>
        <w:rPr>
          <w:rFonts w:ascii="Tahoma" w:hAnsi="Tahoma"/>
          <w:b/>
          <w:bCs/>
          <w:sz w:val="20"/>
          <w:szCs w:val="20"/>
        </w:rPr>
        <w:t xml:space="preserve">XII. INFORMACJE O ŚRODKACH KOMUNIKACJI ELEKTRONICZNEJ, PRZY UŻYCIU KTÓRYCH ZAMAWIAJĄCY BĘDZIE KOMUNIKOWAŁ SIĘ Z WYKONAWCAMI ORAZ INFORMACJA                                      O WYMAGANIACH TECHNICZNYCH I ORGANIZACYJNYCH SPORZĄDZANIA, WYSYŁANIA                                I ODBIERANIA KORESPONDENCJI ELEKTRONICZNEJ </w:t>
      </w:r>
    </w:p>
    <w:p w14:paraId="31E9A7B2" w14:textId="321B6DC7" w:rsidR="006413BB" w:rsidRPr="00067A95" w:rsidRDefault="0041260B">
      <w:pPr>
        <w:pStyle w:val="Akapitzlist"/>
        <w:numPr>
          <w:ilvl w:val="0"/>
          <w:numId w:val="37"/>
        </w:numPr>
        <w:ind w:hanging="357"/>
        <w:jc w:val="both"/>
        <w:rPr>
          <w:rFonts w:ascii="Tahoma" w:hAnsi="Tahoma"/>
          <w:sz w:val="20"/>
          <w:szCs w:val="20"/>
        </w:rPr>
      </w:pPr>
      <w:r w:rsidRPr="00067A95">
        <w:rPr>
          <w:rFonts w:ascii="Tahoma" w:hAnsi="Tahoma"/>
          <w:color w:val="000000"/>
          <w:sz w:val="20"/>
          <w:szCs w:val="20"/>
        </w:rPr>
        <w:t>Postępowanie prowadzone jest w języku polskim</w:t>
      </w:r>
      <w:r w:rsidR="00CC2BDB" w:rsidRPr="00067A95">
        <w:rPr>
          <w:rFonts w:ascii="Tahoma" w:hAnsi="Tahoma"/>
          <w:color w:val="000000"/>
          <w:sz w:val="20"/>
          <w:szCs w:val="20"/>
        </w:rPr>
        <w:t xml:space="preserve"> na platformie e-Zamówienia</w:t>
      </w:r>
      <w:r w:rsidRPr="00067A95">
        <w:rPr>
          <w:rFonts w:ascii="Tahoma" w:hAnsi="Tahoma"/>
          <w:color w:val="000000"/>
          <w:sz w:val="20"/>
          <w:szCs w:val="20"/>
        </w:rPr>
        <w:t>.</w:t>
      </w:r>
    </w:p>
    <w:p w14:paraId="13FE30F9" w14:textId="77777777" w:rsidR="0039538E" w:rsidRPr="00067A95" w:rsidRDefault="0041260B">
      <w:pPr>
        <w:pStyle w:val="Akapitzlist"/>
        <w:numPr>
          <w:ilvl w:val="0"/>
          <w:numId w:val="37"/>
        </w:numPr>
        <w:ind w:hanging="357"/>
        <w:jc w:val="both"/>
        <w:rPr>
          <w:rStyle w:val="TeksttreciPogrubienie"/>
          <w:rFonts w:ascii="Tahoma" w:eastAsia="Tahoma" w:hAnsi="Tahoma" w:cs="Tahoma"/>
          <w:b w:val="0"/>
          <w:bCs w:val="0"/>
        </w:rPr>
      </w:pPr>
      <w:r w:rsidRPr="00067A95">
        <w:rPr>
          <w:rFonts w:ascii="Tahoma" w:hAnsi="Tahoma"/>
          <w:color w:val="000000"/>
          <w:sz w:val="20"/>
          <w:szCs w:val="20"/>
        </w:rPr>
        <w:t xml:space="preserve">W postępowaniu o udzielenie zamówienia komunikacja między Zamawiającym a Wykonawcami odbywa się przy użyciu </w:t>
      </w:r>
      <w:r w:rsidR="00CC2BDB" w:rsidRPr="00067A95">
        <w:rPr>
          <w:rStyle w:val="TeksttreciPogrubienie"/>
          <w:rFonts w:ascii="Tahoma" w:hAnsi="Tahoma" w:cs="Tahoma"/>
          <w:b w:val="0"/>
          <w:bCs w:val="0"/>
          <w:color w:val="000000"/>
        </w:rPr>
        <w:t>Platformy e-Zamówienia,</w:t>
      </w:r>
      <w:r w:rsidRPr="00067A95">
        <w:rPr>
          <w:rStyle w:val="TeksttreciPogrubienie"/>
          <w:rFonts w:ascii="Tahoma" w:hAnsi="Tahoma" w:cs="Tahoma"/>
          <w:b w:val="0"/>
          <w:bCs w:val="0"/>
          <w:color w:val="000000"/>
        </w:rPr>
        <w:t xml:space="preserve"> któr</w:t>
      </w:r>
      <w:r w:rsidR="00CC2BDB" w:rsidRPr="00067A95">
        <w:rPr>
          <w:rStyle w:val="TeksttreciPogrubienie"/>
          <w:rFonts w:ascii="Tahoma" w:hAnsi="Tahoma" w:cs="Tahoma"/>
          <w:b w:val="0"/>
          <w:bCs w:val="0"/>
          <w:color w:val="000000"/>
        </w:rPr>
        <w:t>a</w:t>
      </w:r>
      <w:r w:rsidRPr="00067A95">
        <w:rPr>
          <w:rStyle w:val="TeksttreciPogrubienie"/>
          <w:rFonts w:ascii="Tahoma" w:hAnsi="Tahoma" w:cs="Tahoma"/>
          <w:b w:val="0"/>
          <w:bCs w:val="0"/>
          <w:color w:val="000000"/>
        </w:rPr>
        <w:t xml:space="preserve"> jest dostępny</w:t>
      </w:r>
      <w:r w:rsidRPr="00067A95">
        <w:rPr>
          <w:rFonts w:ascii="Tahoma" w:hAnsi="Tahoma"/>
          <w:color w:val="000000"/>
          <w:sz w:val="20"/>
          <w:szCs w:val="20"/>
        </w:rPr>
        <w:t xml:space="preserve"> pod adresem: </w:t>
      </w:r>
      <w:hyperlink r:id="rId9" w:history="1">
        <w:r w:rsidR="00CC2BDB" w:rsidRPr="00067A95">
          <w:rPr>
            <w:rStyle w:val="Hipercze"/>
            <w:rFonts w:ascii="Tahoma" w:hAnsi="Tahoma"/>
            <w:color w:val="0563C1"/>
            <w:kern w:val="0"/>
            <w:sz w:val="20"/>
            <w:szCs w:val="20"/>
          </w:rPr>
          <w:t>https://ezamowienia.gov.pl</w:t>
        </w:r>
      </w:hyperlink>
      <w:hyperlink r:id="rId10" w:history="1">
        <w:r w:rsidR="00CC2BDB" w:rsidRPr="00067A95">
          <w:rPr>
            <w:rStyle w:val="Hipercze"/>
            <w:rFonts w:ascii="Tahoma" w:hAnsi="Tahoma"/>
            <w:color w:val="0563C1"/>
            <w:kern w:val="0"/>
            <w:sz w:val="20"/>
            <w:szCs w:val="20"/>
          </w:rPr>
          <w:t>.</w:t>
        </w:r>
      </w:hyperlink>
      <w:r w:rsidR="00CC2BDB" w:rsidRPr="00067A95">
        <w:rPr>
          <w:rFonts w:ascii="Tahoma" w:hAnsi="Tahoma"/>
          <w:kern w:val="0"/>
          <w:sz w:val="20"/>
          <w:szCs w:val="20"/>
        </w:rPr>
        <w:t xml:space="preserve"> </w:t>
      </w:r>
      <w:r w:rsidR="00CC2BDB" w:rsidRPr="00067A95">
        <w:rPr>
          <w:rFonts w:ascii="Tahoma" w:hAnsi="Tahoma"/>
          <w:color w:val="000000"/>
          <w:kern w:val="0"/>
          <w:sz w:val="20"/>
          <w:szCs w:val="20"/>
        </w:rPr>
        <w:t xml:space="preserve"> </w:t>
      </w:r>
      <w:r w:rsidR="00CC2BDB" w:rsidRPr="00067A95">
        <w:rPr>
          <w:rStyle w:val="TeksttreciPogrubienie"/>
          <w:rFonts w:ascii="Tahoma" w:hAnsi="Tahoma" w:cs="Tahoma"/>
          <w:b w:val="0"/>
          <w:bCs w:val="0"/>
          <w:color w:val="000000"/>
        </w:rPr>
        <w:t>Korzystanie z Platformy e-Zamówienia jest bezpłatne.</w:t>
      </w:r>
    </w:p>
    <w:p w14:paraId="622C46A7" w14:textId="6F953D80" w:rsidR="00C446C3" w:rsidRPr="00067A95" w:rsidRDefault="00C446C3">
      <w:pPr>
        <w:pStyle w:val="Akapitzlist"/>
        <w:numPr>
          <w:ilvl w:val="0"/>
          <w:numId w:val="37"/>
        </w:numPr>
        <w:ind w:hanging="357"/>
        <w:jc w:val="both"/>
        <w:rPr>
          <w:rFonts w:ascii="Tahoma" w:hAnsi="Tahoma"/>
          <w:sz w:val="20"/>
          <w:szCs w:val="20"/>
        </w:rPr>
      </w:pPr>
      <w:r w:rsidRPr="00067A95">
        <w:rPr>
          <w:rFonts w:ascii="Tahoma" w:hAnsi="Tahoma"/>
          <w:sz w:val="20"/>
          <w:szCs w:val="20"/>
        </w:rPr>
        <w:t>Postępowanie można wyszukać również ze strony głównej Platformy e-Zamówienia (przycisk „Przeglądaj postępowania/konkursy”).</w:t>
      </w:r>
    </w:p>
    <w:p w14:paraId="49A99453" w14:textId="540FEB86" w:rsidR="00725546" w:rsidRPr="00067A95" w:rsidRDefault="00725546" w:rsidP="00725546">
      <w:pPr>
        <w:widowControl/>
        <w:numPr>
          <w:ilvl w:val="0"/>
          <w:numId w:val="37"/>
        </w:numPr>
        <w:suppressAutoHyphens w:val="0"/>
        <w:autoSpaceDN/>
        <w:spacing w:after="43" w:line="268" w:lineRule="auto"/>
        <w:jc w:val="both"/>
        <w:textAlignment w:val="auto"/>
        <w:rPr>
          <w:rFonts w:ascii="Tahoma" w:hAnsi="Tahoma" w:cs="Tahoma"/>
          <w:sz w:val="20"/>
          <w:szCs w:val="20"/>
        </w:rPr>
      </w:pPr>
      <w:r w:rsidRPr="00067A95">
        <w:rPr>
          <w:rFonts w:ascii="Tahoma" w:hAnsi="Tahoma" w:cs="Tahoma"/>
          <w:sz w:val="20"/>
          <w:szCs w:val="2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067A95">
        <w:rPr>
          <w:rFonts w:ascii="Tahoma" w:hAnsi="Tahoma" w:cs="Tahoma"/>
          <w:i/>
          <w:sz w:val="20"/>
          <w:szCs w:val="20"/>
        </w:rPr>
        <w:t xml:space="preserve">Regulamin Platformy e-Zamówienia, </w:t>
      </w:r>
      <w:r w:rsidRPr="00067A95">
        <w:rPr>
          <w:rFonts w:ascii="Tahoma" w:hAnsi="Tahoma" w:cs="Tahoma"/>
          <w:sz w:val="20"/>
          <w:szCs w:val="20"/>
        </w:rPr>
        <w:t>dostępny</w:t>
      </w:r>
      <w:r w:rsidR="00585012" w:rsidRPr="00067A95">
        <w:rPr>
          <w:rFonts w:ascii="Tahoma" w:hAnsi="Tahoma" w:cs="Tahoma"/>
          <w:sz w:val="20"/>
          <w:szCs w:val="20"/>
        </w:rPr>
        <w:t xml:space="preserve"> </w:t>
      </w:r>
      <w:r w:rsidRPr="00067A95">
        <w:rPr>
          <w:rFonts w:ascii="Tahoma" w:hAnsi="Tahoma" w:cs="Tahoma"/>
          <w:sz w:val="20"/>
          <w:szCs w:val="20"/>
        </w:rPr>
        <w:t xml:space="preserve">na stronie internetowej </w:t>
      </w:r>
      <w:hyperlink r:id="rId11" w:history="1">
        <w:r w:rsidRPr="00067A95">
          <w:rPr>
            <w:rStyle w:val="Hipercze"/>
            <w:rFonts w:ascii="Tahoma" w:hAnsi="Tahoma" w:cs="Tahoma"/>
            <w:sz w:val="20"/>
            <w:szCs w:val="20"/>
          </w:rPr>
          <w:t>https://ezamowienia.gov.pl</w:t>
        </w:r>
      </w:hyperlink>
      <w:hyperlink r:id="rId12" w:history="1">
        <w:r w:rsidRPr="00067A95">
          <w:rPr>
            <w:rStyle w:val="Hipercze"/>
            <w:rFonts w:ascii="Tahoma" w:hAnsi="Tahoma" w:cs="Tahoma"/>
            <w:color w:val="000000"/>
            <w:sz w:val="20"/>
            <w:szCs w:val="20"/>
          </w:rPr>
          <w:t xml:space="preserve"> </w:t>
        </w:r>
      </w:hyperlink>
      <w:r w:rsidRPr="00067A95">
        <w:rPr>
          <w:rFonts w:ascii="Tahoma" w:hAnsi="Tahoma" w:cs="Tahoma"/>
          <w:sz w:val="20"/>
          <w:szCs w:val="20"/>
        </w:rPr>
        <w:t xml:space="preserve">oraz informacje </w:t>
      </w:r>
      <w:r w:rsidR="00067A95" w:rsidRPr="00067A95">
        <w:rPr>
          <w:rFonts w:ascii="Tahoma" w:hAnsi="Tahoma" w:cs="Tahoma"/>
          <w:sz w:val="20"/>
          <w:szCs w:val="20"/>
        </w:rPr>
        <w:t xml:space="preserve">                </w:t>
      </w:r>
      <w:r w:rsidRPr="00067A95">
        <w:rPr>
          <w:rFonts w:ascii="Tahoma" w:hAnsi="Tahoma" w:cs="Tahoma"/>
          <w:sz w:val="20"/>
          <w:szCs w:val="20"/>
        </w:rPr>
        <w:t xml:space="preserve">zamieszczone w zakładce „Centrum Pomocy”.  </w:t>
      </w:r>
    </w:p>
    <w:p w14:paraId="214DD6E8" w14:textId="4FCC7B2A" w:rsidR="00D454CD" w:rsidRPr="00067A95" w:rsidRDefault="00D454CD" w:rsidP="00D454CD">
      <w:pPr>
        <w:widowControl/>
        <w:numPr>
          <w:ilvl w:val="0"/>
          <w:numId w:val="37"/>
        </w:numPr>
        <w:suppressAutoHyphens w:val="0"/>
        <w:autoSpaceDN/>
        <w:jc w:val="both"/>
        <w:textAlignment w:val="auto"/>
        <w:rPr>
          <w:rFonts w:ascii="Tahoma" w:hAnsi="Tahoma" w:cs="Tahoma"/>
          <w:sz w:val="20"/>
          <w:szCs w:val="20"/>
        </w:rPr>
      </w:pPr>
      <w:r w:rsidRPr="00067A95">
        <w:rPr>
          <w:rFonts w:ascii="Tahoma" w:hAnsi="Tahoma" w:cs="Tahoma"/>
          <w:sz w:val="20"/>
          <w:szCs w:val="20"/>
        </w:rPr>
        <w:t>Przeglądanie i pobieranie publicznej treści dokumentacji postępowania nie wymaga posiadania konta na Platformie e-Zamówienia ani logowania.</w:t>
      </w:r>
    </w:p>
    <w:p w14:paraId="03E59726" w14:textId="77777777" w:rsidR="00D454CD" w:rsidRPr="00067A95" w:rsidRDefault="00D454CD" w:rsidP="00D454CD">
      <w:pPr>
        <w:widowControl/>
        <w:numPr>
          <w:ilvl w:val="0"/>
          <w:numId w:val="37"/>
        </w:numPr>
        <w:suppressAutoHyphens w:val="0"/>
        <w:autoSpaceDN/>
        <w:jc w:val="both"/>
        <w:textAlignment w:val="auto"/>
        <w:rPr>
          <w:rFonts w:ascii="Tahoma" w:hAnsi="Tahoma" w:cs="Tahoma"/>
          <w:sz w:val="20"/>
          <w:szCs w:val="20"/>
        </w:rPr>
      </w:pPr>
      <w:r w:rsidRPr="00067A95">
        <w:rPr>
          <w:rFonts w:ascii="Tahoma" w:hAnsi="Tahoma" w:cs="Tahoma"/>
          <w:sz w:val="20"/>
          <w:szCs w:val="20"/>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FCEFCFE" w14:textId="77777777" w:rsidR="006413BB" w:rsidRPr="00EC6291" w:rsidRDefault="006413BB" w:rsidP="00EC6291">
      <w:pPr>
        <w:widowControl/>
        <w:suppressAutoHyphens w:val="0"/>
        <w:autoSpaceDN/>
        <w:ind w:left="357"/>
        <w:jc w:val="both"/>
        <w:textAlignment w:val="auto"/>
        <w:rPr>
          <w:rFonts w:ascii="Tahoma" w:hAnsi="Tahoma" w:cs="Tahoma"/>
          <w:sz w:val="20"/>
          <w:szCs w:val="20"/>
        </w:rPr>
      </w:pPr>
    </w:p>
    <w:p w14:paraId="09586C59" w14:textId="0271FA47" w:rsidR="00C446C3" w:rsidRPr="00067A95" w:rsidRDefault="0041260B" w:rsidP="00067A95">
      <w:pPr>
        <w:pStyle w:val="NormalnyWeb"/>
        <w:spacing w:before="0" w:after="0"/>
        <w:jc w:val="both"/>
        <w:rPr>
          <w:rFonts w:ascii="Tahoma" w:hAnsi="Tahoma"/>
          <w:b/>
          <w:bCs/>
          <w:color w:val="000000"/>
          <w:sz w:val="20"/>
          <w:szCs w:val="20"/>
          <w:u w:val="single"/>
        </w:rPr>
      </w:pPr>
      <w:r w:rsidRPr="00067A95">
        <w:rPr>
          <w:rFonts w:ascii="Tahoma" w:hAnsi="Tahoma"/>
          <w:b/>
          <w:bCs/>
          <w:color w:val="000000"/>
          <w:sz w:val="20"/>
          <w:szCs w:val="20"/>
          <w:u w:val="single"/>
        </w:rPr>
        <w:t>Złożenie oferty</w:t>
      </w:r>
    </w:p>
    <w:p w14:paraId="36932097" w14:textId="77777777" w:rsidR="00485BC2" w:rsidRPr="00067A95" w:rsidRDefault="00485BC2" w:rsidP="00067A95">
      <w:pPr>
        <w:pStyle w:val="Akapitzlist"/>
        <w:numPr>
          <w:ilvl w:val="0"/>
          <w:numId w:val="38"/>
        </w:numPr>
        <w:jc w:val="both"/>
        <w:rPr>
          <w:rFonts w:ascii="Tahoma" w:hAnsi="Tahoma"/>
          <w:sz w:val="20"/>
          <w:szCs w:val="20"/>
        </w:rPr>
      </w:pPr>
      <w:r w:rsidRPr="00067A95">
        <w:rPr>
          <w:rFonts w:ascii="Tahoma" w:hAnsi="Tahoma"/>
          <w:sz w:val="20"/>
          <w:szCs w:val="20"/>
        </w:rPr>
        <w:t>Wykonawca przygotowuje ofertę przy pomocy „Formularza ofertowego” udostępnionego przez Zamawiającego na Platformie e-Zamówienia i zamieszczonego w podglądzie postępowania w zakładce „Informacje podstawowe”.</w:t>
      </w:r>
    </w:p>
    <w:p w14:paraId="45562316" w14:textId="09B63403" w:rsidR="00485BC2" w:rsidRPr="00067A95" w:rsidRDefault="00485BC2" w:rsidP="00067A95">
      <w:pPr>
        <w:pStyle w:val="Akapitzlist"/>
        <w:numPr>
          <w:ilvl w:val="0"/>
          <w:numId w:val="38"/>
        </w:numPr>
        <w:jc w:val="both"/>
        <w:rPr>
          <w:rFonts w:ascii="Tahoma" w:hAnsi="Tahoma"/>
          <w:sz w:val="20"/>
          <w:szCs w:val="20"/>
        </w:rPr>
      </w:pPr>
      <w:r w:rsidRPr="00067A95">
        <w:rPr>
          <w:rFonts w:ascii="Tahoma" w:hAnsi="Tahoma"/>
          <w:sz w:val="20"/>
          <w:szCs w:val="20"/>
        </w:rPr>
        <w:t>Wykonawca składa ofertę za pośrednictwem zakładki „Oferty/wnioski”, widocznej</w:t>
      </w:r>
      <w:r w:rsidR="00067A95">
        <w:rPr>
          <w:rFonts w:ascii="Tahoma" w:hAnsi="Tahoma"/>
          <w:sz w:val="20"/>
          <w:szCs w:val="20"/>
        </w:rPr>
        <w:t xml:space="preserve"> </w:t>
      </w:r>
      <w:r w:rsidRPr="00067A95">
        <w:rPr>
          <w:rFonts w:ascii="Tahoma" w:hAnsi="Tahoma"/>
          <w:sz w:val="20"/>
          <w:szCs w:val="20"/>
        </w:rPr>
        <w:t xml:space="preserve">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67A95">
        <w:rPr>
          <w:rFonts w:ascii="Tahoma" w:hAnsi="Tahoma"/>
          <w:sz w:val="20"/>
          <w:szCs w:val="20"/>
        </w:rPr>
        <w:t>drag&amp;drop</w:t>
      </w:r>
      <w:proofErr w:type="spellEnd"/>
      <w:r w:rsidRPr="00067A95">
        <w:rPr>
          <w:rFonts w:ascii="Tahoma" w:hAnsi="Tahoma"/>
          <w:sz w:val="20"/>
          <w:szCs w:val="20"/>
        </w:rPr>
        <w:t xml:space="preserve"> („przeciągnij”</w:t>
      </w:r>
      <w:r w:rsidR="00067A95">
        <w:rPr>
          <w:rFonts w:ascii="Tahoma" w:hAnsi="Tahoma"/>
          <w:sz w:val="20"/>
          <w:szCs w:val="20"/>
        </w:rPr>
        <w:t xml:space="preserve"> </w:t>
      </w:r>
      <w:r w:rsidRPr="00067A95">
        <w:rPr>
          <w:rFonts w:ascii="Tahoma" w:hAnsi="Tahoma"/>
          <w:sz w:val="20"/>
          <w:szCs w:val="20"/>
        </w:rPr>
        <w:t>i „upuść”) służące do dodawania plików.</w:t>
      </w:r>
    </w:p>
    <w:p w14:paraId="148CE1DB" w14:textId="3C31197F" w:rsidR="00485BC2" w:rsidRPr="00067A95" w:rsidRDefault="00485BC2" w:rsidP="00067A95">
      <w:pPr>
        <w:pStyle w:val="Akapitzlist"/>
        <w:numPr>
          <w:ilvl w:val="0"/>
          <w:numId w:val="38"/>
        </w:numPr>
        <w:jc w:val="both"/>
        <w:rPr>
          <w:rFonts w:ascii="Tahoma" w:hAnsi="Tahoma"/>
          <w:sz w:val="20"/>
          <w:szCs w:val="20"/>
        </w:rPr>
      </w:pPr>
      <w:r w:rsidRPr="00067A95">
        <w:rPr>
          <w:rFonts w:ascii="Tahoma" w:hAnsi="Tahoma"/>
          <w:sz w:val="20"/>
          <w:szCs w:val="20"/>
        </w:rPr>
        <w:t>Wykonawca dodaje wybrany z dysku i uprzednio podpisany „Formularz oferty”</w:t>
      </w:r>
      <w:r w:rsidR="00067A95">
        <w:rPr>
          <w:rFonts w:ascii="Tahoma" w:hAnsi="Tahoma"/>
          <w:sz w:val="20"/>
          <w:szCs w:val="20"/>
        </w:rPr>
        <w:t xml:space="preserve"> </w:t>
      </w:r>
      <w:r w:rsidRPr="00067A95">
        <w:rPr>
          <w:rFonts w:ascii="Tahoma" w:hAnsi="Tahoma"/>
          <w:sz w:val="20"/>
          <w:szCs w:val="20"/>
        </w:rPr>
        <w:t>w pierwszym polu („Wypełniony formularz oferty”). W kolejnym polu („Załączniki i inne dokumenty przedstawione w ofercie przez Wykonawcę”) wykonawca dodaje pozostałe pliki stanowiące ofertę lub składane wraz z ofertą (Wykaz poszczególnych dokumentów</w:t>
      </w:r>
      <w:r w:rsidR="00067A95">
        <w:rPr>
          <w:rFonts w:ascii="Tahoma" w:hAnsi="Tahoma"/>
          <w:sz w:val="20"/>
          <w:szCs w:val="20"/>
        </w:rPr>
        <w:t xml:space="preserve"> </w:t>
      </w:r>
      <w:r w:rsidRPr="00067A95">
        <w:rPr>
          <w:rFonts w:ascii="Tahoma" w:hAnsi="Tahoma"/>
          <w:sz w:val="20"/>
          <w:szCs w:val="20"/>
        </w:rPr>
        <w:t xml:space="preserve">i oświadczeń składanych wraz z ofertą, ich forma, sposób sporządzania </w:t>
      </w:r>
      <w:r w:rsidR="00067A95">
        <w:rPr>
          <w:rFonts w:ascii="Tahoma" w:hAnsi="Tahoma"/>
          <w:sz w:val="20"/>
          <w:szCs w:val="20"/>
        </w:rPr>
        <w:t xml:space="preserve">                         </w:t>
      </w:r>
      <w:r w:rsidRPr="00067A95">
        <w:rPr>
          <w:rFonts w:ascii="Tahoma" w:hAnsi="Tahoma"/>
          <w:sz w:val="20"/>
          <w:szCs w:val="20"/>
        </w:rPr>
        <w:t>i przekazywania zostały określone przez Zamawiającego SWZ).</w:t>
      </w:r>
    </w:p>
    <w:p w14:paraId="6309F04F" w14:textId="3CFAC1BC" w:rsidR="00485BC2" w:rsidRPr="00067A95" w:rsidRDefault="00485BC2" w:rsidP="00067A95">
      <w:pPr>
        <w:pStyle w:val="Akapitzlist"/>
        <w:numPr>
          <w:ilvl w:val="0"/>
          <w:numId w:val="38"/>
        </w:numPr>
        <w:ind w:left="357" w:hanging="357"/>
        <w:jc w:val="both"/>
        <w:rPr>
          <w:rFonts w:ascii="Tahoma" w:hAnsi="Tahoma"/>
          <w:sz w:val="20"/>
          <w:szCs w:val="20"/>
        </w:rPr>
      </w:pPr>
      <w:r w:rsidRPr="00067A95">
        <w:rPr>
          <w:rFonts w:ascii="Tahoma" w:hAnsi="Tahoma"/>
          <w:sz w:val="20"/>
          <w:szCs w:val="20"/>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067A95">
        <w:rPr>
          <w:rFonts w:ascii="Tahoma" w:hAnsi="Tahoma"/>
          <w:sz w:val="20"/>
          <w:szCs w:val="20"/>
        </w:rPr>
        <w:t>Pzp</w:t>
      </w:r>
      <w:proofErr w:type="spellEnd"/>
      <w:r w:rsidRPr="00067A95">
        <w:rPr>
          <w:rFonts w:ascii="Tahoma" w:hAnsi="Tahoma"/>
          <w:sz w:val="20"/>
          <w:szCs w:val="20"/>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w:t>
      </w:r>
      <w:r w:rsidR="00B27F71" w:rsidRPr="00067A95">
        <w:rPr>
          <w:rFonts w:ascii="Tahoma" w:hAnsi="Tahoma"/>
          <w:sz w:val="20"/>
          <w:szCs w:val="20"/>
        </w:rPr>
        <w:t xml:space="preserve">. </w:t>
      </w:r>
      <w:r w:rsidRPr="00067A95">
        <w:rPr>
          <w:rFonts w:ascii="Tahoma" w:hAnsi="Tahoma"/>
          <w:sz w:val="20"/>
          <w:szCs w:val="20"/>
        </w:rPr>
        <w:t>W zależności od rodzaju podpisu i jego typu (zewnętrzny, wewnętrzny) w polu „Załączniki</w:t>
      </w:r>
      <w:r w:rsidR="00B27F71" w:rsidRPr="00067A95">
        <w:rPr>
          <w:rFonts w:ascii="Tahoma" w:hAnsi="Tahoma"/>
          <w:sz w:val="20"/>
          <w:szCs w:val="20"/>
        </w:rPr>
        <w:t xml:space="preserve"> </w:t>
      </w:r>
      <w:r w:rsidRPr="00067A95">
        <w:rPr>
          <w:rFonts w:ascii="Tahoma" w:hAnsi="Tahoma"/>
          <w:sz w:val="20"/>
          <w:szCs w:val="20"/>
        </w:rPr>
        <w:t>i inne dokumenty przedstawione w ofercie przez Wykonawcę” dodaje się uprzednio podpisane dokumenty wraz z wygenerowanym plikiem podpisu (typ zewnętrzny) lub dokument z wszytym podpisem (typ wewnętrzny).</w:t>
      </w:r>
    </w:p>
    <w:p w14:paraId="56E97610" w14:textId="77777777" w:rsidR="00F527C9" w:rsidRPr="00067A95" w:rsidRDefault="00F527C9" w:rsidP="00067A95">
      <w:pPr>
        <w:widowControl/>
        <w:numPr>
          <w:ilvl w:val="0"/>
          <w:numId w:val="38"/>
        </w:numPr>
        <w:suppressAutoHyphens w:val="0"/>
        <w:autoSpaceDN/>
        <w:ind w:left="357" w:hanging="357"/>
        <w:jc w:val="both"/>
        <w:textAlignment w:val="auto"/>
        <w:rPr>
          <w:rFonts w:ascii="Tahoma" w:hAnsi="Tahoma" w:cs="Tahoma"/>
          <w:sz w:val="20"/>
          <w:szCs w:val="20"/>
        </w:rPr>
      </w:pPr>
      <w:r w:rsidRPr="00067A95">
        <w:rPr>
          <w:rFonts w:ascii="Tahoma" w:hAnsi="Tahoma" w:cs="Tahoma"/>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75F26667" w14:textId="77777777" w:rsidR="00F527C9" w:rsidRPr="00067A95" w:rsidRDefault="00F527C9" w:rsidP="00067A95">
      <w:pPr>
        <w:ind w:left="360"/>
        <w:jc w:val="both"/>
        <w:rPr>
          <w:rFonts w:ascii="Tahoma" w:hAnsi="Tahoma" w:cs="Tahoma"/>
          <w:sz w:val="20"/>
          <w:szCs w:val="20"/>
        </w:rPr>
      </w:pPr>
    </w:p>
    <w:p w14:paraId="732143E1" w14:textId="3D32B134" w:rsidR="006413BB" w:rsidRPr="00067A95" w:rsidRDefault="0041260B" w:rsidP="00067A95">
      <w:pPr>
        <w:rPr>
          <w:rFonts w:ascii="Tahoma" w:hAnsi="Tahoma" w:cs="Tahoma"/>
          <w:sz w:val="20"/>
          <w:szCs w:val="20"/>
          <w:u w:val="single"/>
        </w:rPr>
      </w:pPr>
      <w:r w:rsidRPr="00067A95">
        <w:rPr>
          <w:rFonts w:ascii="Tahoma" w:hAnsi="Tahoma" w:cs="Tahoma"/>
          <w:b/>
          <w:bCs/>
          <w:color w:val="000000"/>
          <w:sz w:val="20"/>
          <w:szCs w:val="20"/>
          <w:u w:val="single"/>
        </w:rPr>
        <w:t>Sposób komunikowania się Zamawiającego z Wykonawcami (nie dotyczy składania ofert)</w:t>
      </w:r>
    </w:p>
    <w:p w14:paraId="5E360533" w14:textId="7780C93A" w:rsidR="006413BB" w:rsidRPr="00067A95" w:rsidRDefault="0041260B" w:rsidP="00067A95">
      <w:pPr>
        <w:pStyle w:val="Akapitzlist"/>
        <w:numPr>
          <w:ilvl w:val="3"/>
          <w:numId w:val="37"/>
        </w:numPr>
        <w:ind w:left="426" w:hanging="426"/>
        <w:jc w:val="both"/>
        <w:rPr>
          <w:rFonts w:ascii="Tahoma" w:hAnsi="Tahoma"/>
          <w:sz w:val="20"/>
          <w:szCs w:val="20"/>
        </w:rPr>
      </w:pPr>
      <w:r w:rsidRPr="00067A95">
        <w:rPr>
          <w:rFonts w:ascii="Tahoma" w:hAnsi="Tahoma"/>
          <w:color w:val="000000"/>
          <w:sz w:val="20"/>
          <w:szCs w:val="20"/>
        </w:rPr>
        <w:t xml:space="preserve">Dokumenty elektroniczne w tym np. oświadczenia, wnioski, zawiadomienia (nie dotyczy ofert) składane są przez Wykonawcę za pośrednictwem dedykowanego formularza: „Formularz do komunikacji” </w:t>
      </w:r>
      <w:r w:rsidRPr="00067A95">
        <w:rPr>
          <w:rFonts w:ascii="Tahoma" w:hAnsi="Tahoma"/>
          <w:color w:val="000000"/>
          <w:sz w:val="20"/>
          <w:szCs w:val="20"/>
        </w:rPr>
        <w:lastRenderedPageBreak/>
        <w:t xml:space="preserve">dostępnego na </w:t>
      </w:r>
      <w:r w:rsidR="00DB2DC9" w:rsidRPr="00067A95">
        <w:rPr>
          <w:rFonts w:ascii="Tahoma" w:hAnsi="Tahoma"/>
          <w:color w:val="000000"/>
          <w:sz w:val="20"/>
          <w:szCs w:val="20"/>
        </w:rPr>
        <w:t>Platformie e-Zamówienia</w:t>
      </w:r>
      <w:r w:rsidRPr="00067A95">
        <w:rPr>
          <w:rFonts w:ascii="Tahoma" w:hAnsi="Tahoma"/>
          <w:color w:val="000000"/>
          <w:sz w:val="20"/>
          <w:szCs w:val="20"/>
        </w:rPr>
        <w:t>. Zamawiający dopuszcza</w:t>
      </w:r>
      <w:r w:rsidR="00067A95" w:rsidRPr="00067A95">
        <w:rPr>
          <w:rFonts w:ascii="Tahoma" w:hAnsi="Tahoma"/>
          <w:color w:val="000000"/>
          <w:sz w:val="20"/>
          <w:szCs w:val="20"/>
        </w:rPr>
        <w:t xml:space="preserve"> </w:t>
      </w:r>
      <w:r w:rsidRPr="00067A95">
        <w:rPr>
          <w:rFonts w:ascii="Tahoma" w:hAnsi="Tahoma"/>
          <w:color w:val="000000"/>
          <w:sz w:val="20"/>
          <w:szCs w:val="20"/>
        </w:rPr>
        <w:t xml:space="preserve">również możliwość przekazywania dokumentów elektronicznych (nie dotyczy ofert) za pomocą poczty elektronicznej na adres </w:t>
      </w:r>
      <w:r w:rsidRPr="00067A95">
        <w:rPr>
          <w:rFonts w:ascii="Tahoma" w:hAnsi="Tahoma"/>
          <w:color w:val="000000"/>
          <w:sz w:val="20"/>
          <w:szCs w:val="20"/>
          <w:u w:val="single"/>
        </w:rPr>
        <w:t>email: dps@</w:t>
      </w:r>
      <w:r w:rsidR="00811F69">
        <w:rPr>
          <w:rFonts w:ascii="Tahoma" w:hAnsi="Tahoma"/>
          <w:color w:val="000000"/>
          <w:sz w:val="20"/>
          <w:szCs w:val="20"/>
          <w:u w:val="single"/>
        </w:rPr>
        <w:t>bip-dpsszczawno.alte.pl</w:t>
      </w:r>
    </w:p>
    <w:p w14:paraId="71DDD3C7" w14:textId="4435924D" w:rsidR="003534FA" w:rsidRPr="006D70E6" w:rsidRDefault="0041260B" w:rsidP="00067A95">
      <w:pPr>
        <w:pStyle w:val="Akapitzlist"/>
        <w:numPr>
          <w:ilvl w:val="3"/>
          <w:numId w:val="37"/>
        </w:numPr>
        <w:ind w:left="426" w:hanging="426"/>
        <w:jc w:val="both"/>
        <w:rPr>
          <w:rFonts w:ascii="Tahoma" w:hAnsi="Tahoma"/>
          <w:sz w:val="20"/>
          <w:szCs w:val="20"/>
        </w:rPr>
      </w:pPr>
      <w:r w:rsidRPr="00067A95">
        <w:rPr>
          <w:rFonts w:ascii="Tahoma" w:hAnsi="Tahoma"/>
          <w:color w:val="000000"/>
          <w:sz w:val="20"/>
          <w:szCs w:val="20"/>
        </w:rPr>
        <w:t>We wszelkiej korespondencji związanej z niniejszym postępowaniem Zamawiający i Wykonawcy posługują się numerem referencyjnym tj</w:t>
      </w:r>
      <w:r w:rsidRPr="006D70E6">
        <w:rPr>
          <w:rFonts w:ascii="Tahoma" w:hAnsi="Tahoma"/>
          <w:color w:val="000000"/>
          <w:sz w:val="20"/>
          <w:szCs w:val="20"/>
        </w:rPr>
        <w:t xml:space="preserve">.: </w:t>
      </w:r>
      <w:r w:rsidR="00811F69">
        <w:rPr>
          <w:rFonts w:ascii="Tahoma" w:hAnsi="Tahoma"/>
          <w:color w:val="000000"/>
          <w:sz w:val="20"/>
          <w:szCs w:val="20"/>
        </w:rPr>
        <w:t>DPS-KAG.351-4/23</w:t>
      </w:r>
    </w:p>
    <w:p w14:paraId="75203F42" w14:textId="1D7B979E" w:rsidR="003534FA" w:rsidRPr="00067A95" w:rsidRDefault="003534FA"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w:t>
      </w:r>
      <w:r w:rsidR="00B27F71" w:rsidRPr="00067A95">
        <w:rPr>
          <w:rFonts w:ascii="Tahoma" w:hAnsi="Tahoma"/>
          <w:sz w:val="20"/>
          <w:szCs w:val="20"/>
        </w:rPr>
        <w:t xml:space="preserve"> </w:t>
      </w:r>
      <w:r w:rsidRPr="00067A95">
        <w:rPr>
          <w:rFonts w:ascii="Tahoma" w:hAnsi="Tahoma"/>
          <w:sz w:val="20"/>
          <w:szCs w:val="20"/>
        </w:rPr>
        <w:t xml:space="preserve">i przekazuje się jako załączniki (wykaz poszczególnych dokumentów i oświadczeń składanych w postępowaniu oraz ich forma, sposób sporządzania </w:t>
      </w:r>
      <w:r w:rsidR="00067A95">
        <w:rPr>
          <w:rFonts w:ascii="Tahoma" w:hAnsi="Tahoma"/>
          <w:sz w:val="20"/>
          <w:szCs w:val="20"/>
        </w:rPr>
        <w:t xml:space="preserve">                                   </w:t>
      </w:r>
      <w:r w:rsidRPr="00067A95">
        <w:rPr>
          <w:rFonts w:ascii="Tahoma" w:hAnsi="Tahoma"/>
          <w:sz w:val="20"/>
          <w:szCs w:val="20"/>
        </w:rPr>
        <w:t xml:space="preserve">i przekazywania zostały określone przez Zamawiającego w SWZ. W przypadku formatów, o których mowa w art. 66 ust. 1 ustawy </w:t>
      </w:r>
      <w:proofErr w:type="spellStart"/>
      <w:r w:rsidRPr="00067A95">
        <w:rPr>
          <w:rFonts w:ascii="Tahoma" w:hAnsi="Tahoma"/>
          <w:sz w:val="20"/>
          <w:szCs w:val="20"/>
        </w:rPr>
        <w:t>Pzp</w:t>
      </w:r>
      <w:proofErr w:type="spellEnd"/>
      <w:r w:rsidRPr="00067A95">
        <w:rPr>
          <w:rFonts w:ascii="Tahoma" w:hAnsi="Tahoma"/>
          <w:sz w:val="20"/>
          <w:szCs w:val="20"/>
        </w:rPr>
        <w:t>, ww. regulacje nie będą miały bezpośredniego zastosowania.</w:t>
      </w:r>
    </w:p>
    <w:p w14:paraId="1F1CEE6C" w14:textId="5890D2D8" w:rsidR="003534FA" w:rsidRPr="00067A95" w:rsidRDefault="003534FA"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Informacje, oświadczenia lub dokumenty, inne niż wymienione w § 2 ust. 1 rozporządzenia Prezesa Rady Ministrów w sprawie wymagań dla dokumentów elektronicznych, przekazywane w postępowaniu sporządza się w postaci elektronicznej:</w:t>
      </w:r>
    </w:p>
    <w:p w14:paraId="7101E8C8" w14:textId="77777777" w:rsidR="00B27F71" w:rsidRPr="00067A95" w:rsidRDefault="00FF52F4" w:rsidP="00067A95">
      <w:pPr>
        <w:pStyle w:val="Akapitzlist"/>
        <w:numPr>
          <w:ilvl w:val="0"/>
          <w:numId w:val="52"/>
        </w:numPr>
        <w:jc w:val="both"/>
        <w:textAlignment w:val="auto"/>
        <w:rPr>
          <w:rFonts w:ascii="Tahoma" w:hAnsi="Tahoma"/>
          <w:sz w:val="20"/>
          <w:szCs w:val="20"/>
        </w:rPr>
      </w:pPr>
      <w:r w:rsidRPr="00067A95">
        <w:rPr>
          <w:rFonts w:ascii="Tahoma" w:hAnsi="Tahoma"/>
          <w:sz w:val="20"/>
          <w:szCs w:val="20"/>
        </w:rPr>
        <w:t>w formatach danych określonych w przepisach rozporządzenia Rady Ministrów</w:t>
      </w:r>
      <w:r w:rsidR="00B27F71" w:rsidRPr="00067A95">
        <w:rPr>
          <w:rFonts w:ascii="Tahoma" w:hAnsi="Tahoma"/>
          <w:sz w:val="20"/>
          <w:szCs w:val="20"/>
        </w:rPr>
        <w:t xml:space="preserve"> </w:t>
      </w:r>
      <w:r w:rsidRPr="00067A95">
        <w:rPr>
          <w:rFonts w:ascii="Tahoma" w:hAnsi="Tahoma"/>
          <w:sz w:val="20"/>
          <w:szCs w:val="20"/>
        </w:rPr>
        <w:t>w sprawie Krajowych Ram Interoperacyjności (i przekazuje się jako załącznik), lub</w:t>
      </w:r>
    </w:p>
    <w:p w14:paraId="666496DB" w14:textId="13E5C0D5" w:rsidR="00FF52F4" w:rsidRPr="00067A95" w:rsidRDefault="00FF52F4" w:rsidP="00067A95">
      <w:pPr>
        <w:pStyle w:val="Akapitzlist"/>
        <w:numPr>
          <w:ilvl w:val="0"/>
          <w:numId w:val="52"/>
        </w:numPr>
        <w:jc w:val="both"/>
        <w:textAlignment w:val="auto"/>
        <w:rPr>
          <w:rFonts w:ascii="Tahoma" w:hAnsi="Tahoma"/>
          <w:sz w:val="20"/>
          <w:szCs w:val="20"/>
        </w:rPr>
      </w:pPr>
      <w:r w:rsidRPr="00067A95">
        <w:rPr>
          <w:rFonts w:ascii="Tahoma" w:hAnsi="Tahoma"/>
          <w:sz w:val="20"/>
          <w:szCs w:val="20"/>
        </w:rPr>
        <w:t>jako tekst wpisany bezpośrednio do wiadomości przekazywanej przy użyciu środków komunikacji elektronicznej (np. w treści wiadomości e-mail lub w treści „Formularza do komunikacji”).</w:t>
      </w:r>
    </w:p>
    <w:p w14:paraId="0A9D2D0D" w14:textId="121B6317" w:rsidR="00FF52F4" w:rsidRPr="00067A95" w:rsidRDefault="00FF52F4"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 xml:space="preserve">Komunikacja w postępowaniu, z wyłączeniem składania ofert/wniosków o dopuszczenie do udziału </w:t>
      </w:r>
      <w:r w:rsidR="00067A95">
        <w:rPr>
          <w:rFonts w:ascii="Tahoma" w:hAnsi="Tahoma"/>
          <w:sz w:val="20"/>
          <w:szCs w:val="20"/>
        </w:rPr>
        <w:t xml:space="preserve">                     </w:t>
      </w:r>
      <w:r w:rsidRPr="00067A95">
        <w:rPr>
          <w:rFonts w:ascii="Tahoma" w:hAnsi="Tahoma"/>
          <w:sz w:val="20"/>
          <w:szCs w:val="20"/>
        </w:rPr>
        <w:t xml:space="preserve">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w:t>
      </w:r>
      <w:r w:rsidR="00067A95">
        <w:rPr>
          <w:rFonts w:ascii="Tahoma" w:hAnsi="Tahoma"/>
          <w:sz w:val="20"/>
          <w:szCs w:val="20"/>
        </w:rPr>
        <w:t xml:space="preserve">                       </w:t>
      </w:r>
      <w:r w:rsidRPr="00067A95">
        <w:rPr>
          <w:rFonts w:ascii="Tahoma" w:hAnsi="Tahoma"/>
          <w:sz w:val="20"/>
          <w:szCs w:val="20"/>
        </w:rPr>
        <w:t xml:space="preserve">i udzielanie odpowiedzi. Formularze do komunikacji umożliwiają również dołączenie załącznika do przesyłanej wiadomości (przycisk „dodaj załącznik”). W przypadku załączników, które są zgodnie z ustawą </w:t>
      </w:r>
      <w:proofErr w:type="spellStart"/>
      <w:r w:rsidRPr="00067A95">
        <w:rPr>
          <w:rFonts w:ascii="Tahoma" w:hAnsi="Tahoma"/>
          <w:sz w:val="20"/>
          <w:szCs w:val="20"/>
        </w:rPr>
        <w:t>Pzp</w:t>
      </w:r>
      <w:proofErr w:type="spellEnd"/>
      <w:r w:rsidRPr="00067A95">
        <w:rPr>
          <w:rFonts w:ascii="Tahoma" w:hAnsi="Tahoma"/>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w:t>
      </w:r>
      <w:r w:rsidR="00B27F71" w:rsidRPr="00067A95">
        <w:rPr>
          <w:rFonts w:ascii="Tahoma" w:hAnsi="Tahoma"/>
          <w:sz w:val="20"/>
          <w:szCs w:val="20"/>
        </w:rPr>
        <w:t xml:space="preserve"> </w:t>
      </w:r>
      <w:r w:rsidRPr="00067A95">
        <w:rPr>
          <w:rFonts w:ascii="Tahoma" w:hAnsi="Tahoma"/>
          <w:sz w:val="20"/>
          <w:szCs w:val="20"/>
        </w:rPr>
        <w:t>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3D87134B" w14:textId="73F9ED58" w:rsidR="00FF52F4" w:rsidRPr="00067A95" w:rsidRDefault="00FF52F4"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 xml:space="preserve">Możliwość korzystania w postępowaniu z „Formularzy do komunikacji” w pełnym zakresie wymaga posiadania konta „Wykonawcy” na Platformie e-Zamówienia oraz zalogowania się na Platformie </w:t>
      </w:r>
      <w:r w:rsidR="00067A95">
        <w:rPr>
          <w:rFonts w:ascii="Tahoma" w:hAnsi="Tahoma"/>
          <w:sz w:val="20"/>
          <w:szCs w:val="20"/>
        </w:rPr>
        <w:t xml:space="preserve">                          </w:t>
      </w:r>
      <w:r w:rsidRPr="00067A95">
        <w:rPr>
          <w:rFonts w:ascii="Tahoma" w:hAnsi="Tahoma"/>
          <w:sz w:val="20"/>
          <w:szCs w:val="20"/>
        </w:rPr>
        <w:t xml:space="preserve">e-Zamówienia. Do korzystania z „Formularzy do komunikacji” służących do zadawania pytań dotyczących treści dokumentów zamówienia wystarczające jest posiadanie tzw. konta uproszczonego na Platformie </w:t>
      </w:r>
      <w:r w:rsidR="00067A95">
        <w:rPr>
          <w:rFonts w:ascii="Tahoma" w:hAnsi="Tahoma"/>
          <w:sz w:val="20"/>
          <w:szCs w:val="20"/>
        </w:rPr>
        <w:t xml:space="preserve">                                    </w:t>
      </w:r>
      <w:r w:rsidRPr="00067A95">
        <w:rPr>
          <w:rFonts w:ascii="Tahoma" w:hAnsi="Tahoma"/>
          <w:sz w:val="20"/>
          <w:szCs w:val="20"/>
        </w:rPr>
        <w:t>e-Zamówienia.</w:t>
      </w:r>
    </w:p>
    <w:p w14:paraId="24178D67" w14:textId="767237F0" w:rsidR="00FF52F4" w:rsidRPr="00067A95" w:rsidRDefault="00FF52F4"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Wszystkie wysłane i odebrane w postepowaniu przez wykonawcę wiadomości widoczne są po zalogowaniu w podglądzie postępowania w zakładce „Komunikacja”</w:t>
      </w:r>
    </w:p>
    <w:p w14:paraId="1A174C41" w14:textId="68C180FA" w:rsidR="00FF52F4" w:rsidRPr="00067A95" w:rsidRDefault="00FF52F4"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Maksymalny rozmiar plików przesyłanych za pośrednictwem „Formularzy do komunikacji” wynosi 150 MB (wielkość ta dotyczy plików przesyłanych jako załączniki do jednego formularza).</w:t>
      </w:r>
    </w:p>
    <w:p w14:paraId="2EF124E9" w14:textId="4A0A446B" w:rsidR="00E840FC" w:rsidRPr="00067A95" w:rsidRDefault="00E840FC"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W przypadku problemów technicznych i awarii związanych z funkcjonowaniem Platformy</w:t>
      </w:r>
      <w:r w:rsidR="00067A95">
        <w:rPr>
          <w:rFonts w:ascii="Tahoma" w:hAnsi="Tahoma"/>
          <w:sz w:val="20"/>
          <w:szCs w:val="20"/>
        </w:rPr>
        <w:t xml:space="preserve"> </w:t>
      </w:r>
      <w:r w:rsidRPr="00067A95">
        <w:rPr>
          <w:rFonts w:ascii="Tahoma" w:hAnsi="Tahoma"/>
          <w:sz w:val="20"/>
          <w:szCs w:val="20"/>
        </w:rPr>
        <w:t>e-Zamówienia użytkownicy mogą skorzystać ze wsparcia technicznego dostępnego pod numerem telefonu (32) 77 88 999 lub drogą elektroniczną poprzez formularz udostępniony na stronie internetowej https://ezamowienia.gov.pl w zakładce „Zgłoś problem”.</w:t>
      </w:r>
    </w:p>
    <w:p w14:paraId="3D2B70ED" w14:textId="3CDCCF06" w:rsidR="003534FA" w:rsidRPr="00067A95" w:rsidRDefault="00E840FC" w:rsidP="00067A95">
      <w:pPr>
        <w:pStyle w:val="Akapitzlist"/>
        <w:numPr>
          <w:ilvl w:val="3"/>
          <w:numId w:val="37"/>
        </w:numPr>
        <w:ind w:left="426" w:hanging="426"/>
        <w:jc w:val="both"/>
        <w:rPr>
          <w:rFonts w:ascii="Tahoma" w:hAnsi="Tahoma"/>
          <w:sz w:val="20"/>
          <w:szCs w:val="20"/>
        </w:rPr>
      </w:pPr>
      <w:r w:rsidRPr="00067A95">
        <w:rPr>
          <w:rFonts w:ascii="Tahoma" w:hAnsi="Tahoma"/>
          <w:sz w:val="20"/>
          <w:szCs w:val="20"/>
        </w:rPr>
        <w:t>Wykonawca może zwrócić się do Zamawiającego przy użyciu „Formularza do komunikacji” lub za pomocą poczty elektronicznej na adres e-mail:</w:t>
      </w:r>
      <w:r w:rsidR="003733CE" w:rsidRPr="00067A95">
        <w:rPr>
          <w:rFonts w:ascii="Tahoma" w:hAnsi="Tahoma"/>
          <w:sz w:val="20"/>
          <w:szCs w:val="20"/>
        </w:rPr>
        <w:t xml:space="preserve"> </w:t>
      </w:r>
      <w:r w:rsidR="003733CE" w:rsidRPr="00067A95">
        <w:rPr>
          <w:rFonts w:ascii="Tahoma" w:eastAsia="Times New Roman" w:hAnsi="Tahoma"/>
          <w:color w:val="0000FF"/>
          <w:kern w:val="0"/>
          <w:sz w:val="20"/>
          <w:szCs w:val="20"/>
          <w:u w:val="single"/>
          <w:lang w:eastAsia="pl-PL" w:bidi="ar-SA"/>
        </w:rPr>
        <w:t>dps@</w:t>
      </w:r>
      <w:r w:rsidR="00811F69">
        <w:rPr>
          <w:rFonts w:ascii="Tahoma" w:eastAsia="Times New Roman" w:hAnsi="Tahoma"/>
          <w:color w:val="0000FF"/>
          <w:kern w:val="0"/>
          <w:sz w:val="20"/>
          <w:szCs w:val="20"/>
          <w:u w:val="single"/>
          <w:lang w:eastAsia="pl-PL" w:bidi="ar-SA"/>
        </w:rPr>
        <w:t>bip-dpsszczawno.alte.pl</w:t>
      </w:r>
      <w:r w:rsidRPr="00067A95">
        <w:rPr>
          <w:rFonts w:ascii="Tahoma" w:hAnsi="Tahoma"/>
          <w:sz w:val="20"/>
          <w:szCs w:val="20"/>
        </w:rPr>
        <w:t xml:space="preserve"> z wnioskiem</w:t>
      </w:r>
      <w:r w:rsidR="00B27F71" w:rsidRPr="00067A95">
        <w:rPr>
          <w:rFonts w:ascii="Tahoma" w:hAnsi="Tahoma"/>
          <w:sz w:val="20"/>
          <w:szCs w:val="20"/>
        </w:rPr>
        <w:t xml:space="preserve"> </w:t>
      </w:r>
      <w:r w:rsidRPr="00067A95">
        <w:rPr>
          <w:rFonts w:ascii="Tahoma" w:hAnsi="Tahoma"/>
          <w:sz w:val="20"/>
          <w:szCs w:val="20"/>
        </w:rPr>
        <w:t>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odpowiednio obowiązku przedłużenia terminu składania ofert. Przedłużenie terminu składania ofert nie wpływa na bieg terminu składania wniosku</w:t>
      </w:r>
      <w:r w:rsidR="00B27F71" w:rsidRPr="00067A95">
        <w:rPr>
          <w:rFonts w:ascii="Tahoma" w:hAnsi="Tahoma"/>
          <w:sz w:val="20"/>
          <w:szCs w:val="20"/>
        </w:rPr>
        <w:t xml:space="preserve"> </w:t>
      </w:r>
      <w:r w:rsidRPr="00067A95">
        <w:rPr>
          <w:rFonts w:ascii="Tahoma" w:hAnsi="Tahoma"/>
          <w:sz w:val="20"/>
          <w:szCs w:val="20"/>
        </w:rPr>
        <w:t>o wyjaśnienie treści SWZ.</w:t>
      </w:r>
    </w:p>
    <w:p w14:paraId="47107DD7" w14:textId="77777777" w:rsidR="006413BB" w:rsidRPr="00067A95" w:rsidRDefault="0041260B" w:rsidP="00067A95">
      <w:pPr>
        <w:pStyle w:val="NormalnyWeb"/>
        <w:spacing w:before="0" w:after="0"/>
        <w:jc w:val="both"/>
        <w:rPr>
          <w:rFonts w:ascii="Tahoma" w:hAnsi="Tahoma"/>
          <w:b/>
          <w:bCs/>
          <w:color w:val="000000"/>
          <w:sz w:val="20"/>
          <w:szCs w:val="20"/>
          <w:u w:val="single"/>
        </w:rPr>
      </w:pPr>
      <w:r w:rsidRPr="00067A95">
        <w:rPr>
          <w:rFonts w:ascii="Tahoma" w:hAnsi="Tahoma"/>
          <w:b/>
          <w:bCs/>
          <w:color w:val="000000"/>
          <w:sz w:val="20"/>
          <w:szCs w:val="20"/>
          <w:u w:val="single"/>
        </w:rPr>
        <w:t>Otwarcie ofert</w:t>
      </w:r>
    </w:p>
    <w:p w14:paraId="20F05688" w14:textId="77777777" w:rsidR="001361C5" w:rsidRPr="00067A95" w:rsidRDefault="001361C5" w:rsidP="00067A95">
      <w:pPr>
        <w:pStyle w:val="Akapitzlist"/>
        <w:ind w:left="360"/>
        <w:jc w:val="both"/>
        <w:textAlignment w:val="auto"/>
        <w:rPr>
          <w:rFonts w:ascii="Tahoma" w:hAnsi="Tahoma"/>
          <w:color w:val="000000"/>
          <w:sz w:val="20"/>
          <w:szCs w:val="20"/>
        </w:rPr>
      </w:pPr>
      <w:r w:rsidRPr="00067A95">
        <w:rPr>
          <w:rFonts w:ascii="Tahoma" w:hAnsi="Tahoma"/>
          <w:color w:val="000000"/>
          <w:sz w:val="20"/>
          <w:szCs w:val="20"/>
        </w:rPr>
        <w:t xml:space="preserve">Otwarcie ofert następuje za pośrednictwem Platformy e-Zamówienia w terminie wyznaczonym przez Zamawiającego. </w:t>
      </w:r>
    </w:p>
    <w:p w14:paraId="35D3EB16" w14:textId="65164621" w:rsidR="001361C5" w:rsidRPr="00067A95" w:rsidRDefault="001361C5" w:rsidP="00067A95">
      <w:pPr>
        <w:pStyle w:val="NormalnyWeb"/>
        <w:spacing w:before="0" w:after="0"/>
        <w:jc w:val="both"/>
        <w:rPr>
          <w:rFonts w:ascii="Tahoma" w:hAnsi="Tahoma"/>
          <w:sz w:val="20"/>
          <w:szCs w:val="20"/>
          <w:u w:val="single"/>
        </w:rPr>
      </w:pPr>
      <w:r w:rsidRPr="00067A95">
        <w:rPr>
          <w:rFonts w:ascii="Tahoma" w:hAnsi="Tahoma"/>
          <w:b/>
          <w:bCs/>
          <w:color w:val="000000"/>
          <w:sz w:val="20"/>
          <w:szCs w:val="20"/>
          <w:u w:val="single"/>
        </w:rPr>
        <w:t>Wymagania techniczne związane z korzystaniem z Platformy e-Zamówienia:</w:t>
      </w:r>
    </w:p>
    <w:p w14:paraId="5EB86AAF" w14:textId="4A82E4DB" w:rsidR="006413BB" w:rsidRPr="00067A95" w:rsidRDefault="001361C5" w:rsidP="00067A95">
      <w:pPr>
        <w:pStyle w:val="Akapitzlist"/>
        <w:numPr>
          <w:ilvl w:val="0"/>
          <w:numId w:val="39"/>
        </w:numPr>
        <w:jc w:val="both"/>
        <w:rPr>
          <w:rFonts w:ascii="Tahoma" w:hAnsi="Tahoma"/>
          <w:color w:val="000000"/>
          <w:sz w:val="20"/>
          <w:szCs w:val="20"/>
        </w:rPr>
      </w:pPr>
      <w:r w:rsidRPr="00067A95">
        <w:rPr>
          <w:rFonts w:ascii="Tahoma" w:hAnsi="Tahoma"/>
          <w:color w:val="000000"/>
          <w:sz w:val="20"/>
          <w:szCs w:val="20"/>
        </w:rPr>
        <w:t>W celu prawidłowego korzystania z usługi Platformy e-zamówienia wymagany jest:</w:t>
      </w:r>
      <w:r w:rsidR="00E840FC" w:rsidRPr="00067A95">
        <w:rPr>
          <w:rFonts w:ascii="Tahoma" w:hAnsi="Tahoma"/>
          <w:color w:val="000000"/>
          <w:sz w:val="20"/>
          <w:szCs w:val="20"/>
        </w:rPr>
        <w:t xml:space="preserve"> </w:t>
      </w:r>
    </w:p>
    <w:p w14:paraId="2E4F8711" w14:textId="1AF154EF" w:rsidR="00C029C6" w:rsidRPr="00067A95" w:rsidRDefault="00C029C6" w:rsidP="00067A95">
      <w:pPr>
        <w:pStyle w:val="Akapitzlist"/>
        <w:numPr>
          <w:ilvl w:val="1"/>
          <w:numId w:val="51"/>
        </w:numPr>
        <w:jc w:val="both"/>
        <w:rPr>
          <w:rFonts w:ascii="Tahoma" w:hAnsi="Tahoma"/>
          <w:color w:val="000000"/>
          <w:sz w:val="20"/>
          <w:szCs w:val="20"/>
        </w:rPr>
      </w:pPr>
      <w:r w:rsidRPr="00067A95">
        <w:rPr>
          <w:rFonts w:ascii="Tahoma" w:hAnsi="Tahoma"/>
          <w:color w:val="000000"/>
          <w:sz w:val="20"/>
          <w:szCs w:val="20"/>
        </w:rPr>
        <w:lastRenderedPageBreak/>
        <w:t>Komputer PC</w:t>
      </w:r>
    </w:p>
    <w:p w14:paraId="7BA53AE1" w14:textId="77777777" w:rsidR="004154F8" w:rsidRPr="00067A95" w:rsidRDefault="00C029C6" w:rsidP="00067A95">
      <w:pPr>
        <w:pStyle w:val="Akapitzlist"/>
        <w:numPr>
          <w:ilvl w:val="0"/>
          <w:numId w:val="53"/>
        </w:numPr>
        <w:jc w:val="both"/>
        <w:rPr>
          <w:rFonts w:ascii="Tahoma" w:hAnsi="Tahoma"/>
          <w:color w:val="000000"/>
          <w:sz w:val="20"/>
          <w:szCs w:val="20"/>
        </w:rPr>
      </w:pPr>
      <w:r w:rsidRPr="00067A95">
        <w:rPr>
          <w:rFonts w:ascii="Tahoma" w:hAnsi="Tahoma"/>
          <w:color w:val="000000"/>
          <w:sz w:val="20"/>
          <w:szCs w:val="20"/>
        </w:rPr>
        <w:t>parametry minimum: Intel Core2 Duo, 2 GB RAM, HDD</w:t>
      </w:r>
    </w:p>
    <w:p w14:paraId="08C57A4B" w14:textId="38A3B6B6" w:rsidR="00C029C6" w:rsidRPr="00067A95" w:rsidRDefault="00C029C6" w:rsidP="00067A95">
      <w:pPr>
        <w:pStyle w:val="Akapitzlist"/>
        <w:numPr>
          <w:ilvl w:val="0"/>
          <w:numId w:val="53"/>
        </w:numPr>
        <w:jc w:val="both"/>
        <w:rPr>
          <w:rFonts w:ascii="Tahoma" w:hAnsi="Tahoma"/>
          <w:color w:val="000000"/>
          <w:sz w:val="20"/>
          <w:szCs w:val="20"/>
        </w:rPr>
      </w:pPr>
      <w:r w:rsidRPr="00067A95">
        <w:rPr>
          <w:rFonts w:ascii="Tahoma" w:hAnsi="Tahoma"/>
          <w:color w:val="000000"/>
          <w:sz w:val="20"/>
          <w:szCs w:val="20"/>
        </w:rPr>
        <w:t>zainstalowany jeden z poniższych systemów operacyjnych:</w:t>
      </w:r>
    </w:p>
    <w:p w14:paraId="7D1ECDA0" w14:textId="77777777" w:rsidR="004154F8" w:rsidRPr="00067A95" w:rsidRDefault="00C029C6" w:rsidP="00067A95">
      <w:pPr>
        <w:pStyle w:val="Akapitzlist"/>
        <w:numPr>
          <w:ilvl w:val="0"/>
          <w:numId w:val="54"/>
        </w:numPr>
        <w:jc w:val="both"/>
        <w:rPr>
          <w:rFonts w:ascii="Tahoma" w:hAnsi="Tahoma"/>
          <w:color w:val="000000"/>
          <w:sz w:val="20"/>
          <w:szCs w:val="20"/>
        </w:rPr>
      </w:pPr>
      <w:r w:rsidRPr="00067A95">
        <w:rPr>
          <w:rFonts w:ascii="Tahoma" w:hAnsi="Tahoma"/>
          <w:color w:val="000000"/>
          <w:sz w:val="20"/>
          <w:szCs w:val="20"/>
        </w:rPr>
        <w:t>MS Windows 7 lub nowszy</w:t>
      </w:r>
    </w:p>
    <w:p w14:paraId="4CC330E6" w14:textId="77777777" w:rsidR="004154F8" w:rsidRPr="00067A95" w:rsidRDefault="00C029C6" w:rsidP="00067A95">
      <w:pPr>
        <w:pStyle w:val="Akapitzlist"/>
        <w:numPr>
          <w:ilvl w:val="0"/>
          <w:numId w:val="54"/>
        </w:numPr>
        <w:jc w:val="both"/>
        <w:rPr>
          <w:rFonts w:ascii="Tahoma" w:hAnsi="Tahoma"/>
          <w:color w:val="000000"/>
          <w:sz w:val="20"/>
          <w:szCs w:val="20"/>
        </w:rPr>
      </w:pPr>
      <w:r w:rsidRPr="00067A95">
        <w:rPr>
          <w:rFonts w:ascii="Tahoma" w:hAnsi="Tahoma"/>
          <w:color w:val="000000"/>
          <w:sz w:val="20"/>
          <w:szCs w:val="20"/>
        </w:rPr>
        <w:t>OSX/Mac OS 10.10,</w:t>
      </w:r>
    </w:p>
    <w:p w14:paraId="2BBE85A5" w14:textId="3E909C26" w:rsidR="00C029C6" w:rsidRPr="00067A95" w:rsidRDefault="00C029C6" w:rsidP="00067A95">
      <w:pPr>
        <w:pStyle w:val="Akapitzlist"/>
        <w:numPr>
          <w:ilvl w:val="0"/>
          <w:numId w:val="54"/>
        </w:numPr>
        <w:jc w:val="both"/>
        <w:rPr>
          <w:rFonts w:ascii="Tahoma" w:hAnsi="Tahoma"/>
          <w:color w:val="000000"/>
          <w:sz w:val="20"/>
          <w:szCs w:val="20"/>
        </w:rPr>
      </w:pPr>
      <w:proofErr w:type="spellStart"/>
      <w:r w:rsidRPr="00067A95">
        <w:rPr>
          <w:rFonts w:ascii="Tahoma" w:hAnsi="Tahoma"/>
          <w:color w:val="000000"/>
          <w:sz w:val="20"/>
          <w:szCs w:val="20"/>
        </w:rPr>
        <w:t>Ubuntu</w:t>
      </w:r>
      <w:proofErr w:type="spellEnd"/>
      <w:r w:rsidRPr="00067A95">
        <w:rPr>
          <w:rFonts w:ascii="Tahoma" w:hAnsi="Tahoma"/>
          <w:color w:val="000000"/>
          <w:sz w:val="20"/>
          <w:szCs w:val="20"/>
        </w:rPr>
        <w:t xml:space="preserve"> 14.04</w:t>
      </w:r>
    </w:p>
    <w:p w14:paraId="33AD2F84" w14:textId="6AD349A8" w:rsidR="00C029C6" w:rsidRPr="00067A95" w:rsidRDefault="004154F8" w:rsidP="00067A95">
      <w:pPr>
        <w:pStyle w:val="Akapitzlist"/>
        <w:ind w:left="1080"/>
        <w:jc w:val="both"/>
        <w:rPr>
          <w:rFonts w:ascii="Tahoma" w:hAnsi="Tahoma"/>
          <w:color w:val="000000"/>
          <w:sz w:val="20"/>
          <w:szCs w:val="20"/>
        </w:rPr>
      </w:pPr>
      <w:r w:rsidRPr="00067A95">
        <w:rPr>
          <w:rFonts w:ascii="Tahoma" w:hAnsi="Tahoma"/>
          <w:color w:val="000000"/>
          <w:sz w:val="20"/>
          <w:szCs w:val="20"/>
        </w:rPr>
        <w:t xml:space="preserve">c. </w:t>
      </w:r>
      <w:r w:rsidR="00C029C6" w:rsidRPr="00067A95">
        <w:rPr>
          <w:rFonts w:ascii="Tahoma" w:hAnsi="Tahoma"/>
          <w:color w:val="000000"/>
          <w:sz w:val="20"/>
          <w:szCs w:val="20"/>
        </w:rPr>
        <w:t>Zainstalowana jedna z poniższych przeglądarek:</w:t>
      </w:r>
    </w:p>
    <w:p w14:paraId="26D4FC03" w14:textId="77777777" w:rsidR="004154F8" w:rsidRPr="00067A95" w:rsidRDefault="00C029C6" w:rsidP="00067A95">
      <w:pPr>
        <w:pStyle w:val="Akapitzlist"/>
        <w:numPr>
          <w:ilvl w:val="0"/>
          <w:numId w:val="55"/>
        </w:numPr>
        <w:jc w:val="both"/>
        <w:rPr>
          <w:rFonts w:ascii="Tahoma" w:hAnsi="Tahoma"/>
          <w:color w:val="000000"/>
          <w:sz w:val="20"/>
          <w:szCs w:val="20"/>
        </w:rPr>
      </w:pPr>
      <w:r w:rsidRPr="00067A95">
        <w:rPr>
          <w:rFonts w:ascii="Tahoma" w:hAnsi="Tahoma"/>
          <w:color w:val="000000"/>
          <w:sz w:val="20"/>
          <w:szCs w:val="20"/>
        </w:rPr>
        <w:t>Chrome 66.0 lub nowsza</w:t>
      </w:r>
    </w:p>
    <w:p w14:paraId="7F2D9508" w14:textId="77777777" w:rsidR="004154F8" w:rsidRPr="00067A95" w:rsidRDefault="00C029C6" w:rsidP="00067A95">
      <w:pPr>
        <w:pStyle w:val="Akapitzlist"/>
        <w:numPr>
          <w:ilvl w:val="0"/>
          <w:numId w:val="55"/>
        </w:numPr>
        <w:jc w:val="both"/>
        <w:rPr>
          <w:rFonts w:ascii="Tahoma" w:hAnsi="Tahoma"/>
          <w:color w:val="000000"/>
          <w:sz w:val="20"/>
          <w:szCs w:val="20"/>
        </w:rPr>
      </w:pPr>
      <w:proofErr w:type="spellStart"/>
      <w:r w:rsidRPr="00067A95">
        <w:rPr>
          <w:rFonts w:ascii="Tahoma" w:hAnsi="Tahoma"/>
          <w:color w:val="000000"/>
          <w:sz w:val="20"/>
          <w:szCs w:val="20"/>
        </w:rPr>
        <w:t>Firefox</w:t>
      </w:r>
      <w:proofErr w:type="spellEnd"/>
      <w:r w:rsidRPr="00067A95">
        <w:rPr>
          <w:rFonts w:ascii="Tahoma" w:hAnsi="Tahoma"/>
          <w:color w:val="000000"/>
          <w:sz w:val="20"/>
          <w:szCs w:val="20"/>
        </w:rPr>
        <w:t xml:space="preserve"> 59.0 lub nowszy</w:t>
      </w:r>
    </w:p>
    <w:p w14:paraId="05B3E742" w14:textId="77777777" w:rsidR="004154F8" w:rsidRPr="00067A95" w:rsidRDefault="00C029C6" w:rsidP="00067A95">
      <w:pPr>
        <w:pStyle w:val="Akapitzlist"/>
        <w:numPr>
          <w:ilvl w:val="0"/>
          <w:numId w:val="55"/>
        </w:numPr>
        <w:jc w:val="both"/>
        <w:rPr>
          <w:rFonts w:ascii="Tahoma" w:hAnsi="Tahoma"/>
          <w:color w:val="000000"/>
          <w:sz w:val="20"/>
          <w:szCs w:val="20"/>
        </w:rPr>
      </w:pPr>
      <w:r w:rsidRPr="00067A95">
        <w:rPr>
          <w:rFonts w:ascii="Tahoma" w:hAnsi="Tahoma"/>
          <w:color w:val="000000"/>
          <w:sz w:val="20"/>
          <w:szCs w:val="20"/>
        </w:rPr>
        <w:t>Safari 11.1 lub nowsza</w:t>
      </w:r>
    </w:p>
    <w:p w14:paraId="294EF272" w14:textId="311174A0" w:rsidR="00C029C6" w:rsidRPr="00067A95" w:rsidRDefault="00C029C6" w:rsidP="00067A95">
      <w:pPr>
        <w:pStyle w:val="Akapitzlist"/>
        <w:numPr>
          <w:ilvl w:val="0"/>
          <w:numId w:val="55"/>
        </w:numPr>
        <w:jc w:val="both"/>
        <w:rPr>
          <w:rFonts w:ascii="Tahoma" w:hAnsi="Tahoma"/>
          <w:color w:val="000000"/>
          <w:sz w:val="20"/>
          <w:szCs w:val="20"/>
        </w:rPr>
      </w:pPr>
      <w:r w:rsidRPr="00067A95">
        <w:rPr>
          <w:rFonts w:ascii="Tahoma" w:hAnsi="Tahoma"/>
          <w:color w:val="000000"/>
          <w:sz w:val="20"/>
          <w:szCs w:val="20"/>
        </w:rPr>
        <w:t>Edge 14.0 i nowsze</w:t>
      </w:r>
    </w:p>
    <w:p w14:paraId="580BC350" w14:textId="355DF823" w:rsidR="00C029C6" w:rsidRPr="00067A95" w:rsidRDefault="004154F8" w:rsidP="00067A95">
      <w:pPr>
        <w:ind w:left="284"/>
        <w:jc w:val="both"/>
        <w:rPr>
          <w:rFonts w:ascii="Tahoma" w:hAnsi="Tahoma" w:cs="Tahoma"/>
          <w:color w:val="000000"/>
          <w:sz w:val="20"/>
          <w:szCs w:val="20"/>
        </w:rPr>
      </w:pPr>
      <w:r w:rsidRPr="00067A95">
        <w:rPr>
          <w:rFonts w:ascii="Tahoma" w:hAnsi="Tahoma" w:cs="Tahoma"/>
          <w:color w:val="000000"/>
          <w:sz w:val="20"/>
          <w:szCs w:val="20"/>
        </w:rPr>
        <w:t xml:space="preserve">1.2. </w:t>
      </w:r>
      <w:r w:rsidR="00C029C6" w:rsidRPr="00067A95">
        <w:rPr>
          <w:rFonts w:ascii="Tahoma" w:hAnsi="Tahoma" w:cs="Tahoma"/>
          <w:color w:val="000000"/>
          <w:sz w:val="20"/>
          <w:szCs w:val="20"/>
        </w:rPr>
        <w:t>Tablet/Telefon</w:t>
      </w:r>
    </w:p>
    <w:p w14:paraId="2D111796" w14:textId="77777777" w:rsidR="004154F8" w:rsidRPr="00067A95" w:rsidRDefault="00C029C6" w:rsidP="00067A95">
      <w:pPr>
        <w:pStyle w:val="Akapitzlist"/>
        <w:numPr>
          <w:ilvl w:val="0"/>
          <w:numId w:val="56"/>
        </w:numPr>
        <w:jc w:val="both"/>
        <w:rPr>
          <w:rFonts w:ascii="Tahoma" w:hAnsi="Tahoma"/>
          <w:color w:val="000000"/>
          <w:sz w:val="20"/>
          <w:szCs w:val="20"/>
        </w:rPr>
      </w:pPr>
      <w:r w:rsidRPr="00067A95">
        <w:rPr>
          <w:rFonts w:ascii="Tahoma" w:hAnsi="Tahoma"/>
          <w:color w:val="000000"/>
          <w:sz w:val="20"/>
          <w:szCs w:val="20"/>
        </w:rPr>
        <w:t>Parametry minimum: 4 rdzenie procesora, 2GB RAM, Android 6.0</w:t>
      </w:r>
      <w:r w:rsidR="004154F8" w:rsidRPr="00067A95">
        <w:rPr>
          <w:rFonts w:ascii="Tahoma" w:hAnsi="Tahoma"/>
          <w:color w:val="000000"/>
          <w:sz w:val="20"/>
          <w:szCs w:val="20"/>
        </w:rPr>
        <w:t xml:space="preserve"> </w:t>
      </w:r>
      <w:proofErr w:type="spellStart"/>
      <w:r w:rsidRPr="00067A95">
        <w:rPr>
          <w:rFonts w:ascii="Tahoma" w:hAnsi="Tahoma"/>
          <w:color w:val="000000"/>
          <w:sz w:val="20"/>
          <w:szCs w:val="20"/>
        </w:rPr>
        <w:t>Marshmallow</w:t>
      </w:r>
      <w:proofErr w:type="spellEnd"/>
      <w:r w:rsidRPr="00067A95">
        <w:rPr>
          <w:rFonts w:ascii="Tahoma" w:hAnsi="Tahoma"/>
          <w:color w:val="000000"/>
          <w:sz w:val="20"/>
          <w:szCs w:val="20"/>
        </w:rPr>
        <w:t>, iOS 10.3</w:t>
      </w:r>
    </w:p>
    <w:p w14:paraId="789AD3A6" w14:textId="30D2F573" w:rsidR="00C029C6" w:rsidRPr="00067A95" w:rsidRDefault="00C029C6" w:rsidP="00067A95">
      <w:pPr>
        <w:pStyle w:val="Akapitzlist"/>
        <w:numPr>
          <w:ilvl w:val="0"/>
          <w:numId w:val="56"/>
        </w:numPr>
        <w:jc w:val="both"/>
        <w:rPr>
          <w:rFonts w:ascii="Tahoma" w:hAnsi="Tahoma"/>
          <w:color w:val="000000"/>
          <w:sz w:val="20"/>
          <w:szCs w:val="20"/>
        </w:rPr>
      </w:pPr>
      <w:r w:rsidRPr="00067A95">
        <w:rPr>
          <w:rFonts w:ascii="Tahoma" w:hAnsi="Tahoma"/>
          <w:color w:val="000000"/>
          <w:sz w:val="20"/>
          <w:szCs w:val="20"/>
        </w:rPr>
        <w:t>Przeglądarka Chrome 61 lub nowa</w:t>
      </w:r>
    </w:p>
    <w:p w14:paraId="1E2ABF92" w14:textId="22966B50" w:rsidR="00E078F2" w:rsidRPr="00067A95" w:rsidRDefault="00E078F2" w:rsidP="00067A95">
      <w:pPr>
        <w:pStyle w:val="Akapitzlist"/>
        <w:numPr>
          <w:ilvl w:val="0"/>
          <w:numId w:val="39"/>
        </w:numPr>
        <w:jc w:val="both"/>
        <w:rPr>
          <w:rFonts w:ascii="Tahoma" w:hAnsi="Tahoma"/>
          <w:color w:val="000000"/>
          <w:sz w:val="20"/>
          <w:szCs w:val="20"/>
        </w:rPr>
      </w:pPr>
      <w:r w:rsidRPr="00067A95">
        <w:rPr>
          <w:rFonts w:ascii="Tahoma" w:hAnsi="Tahoma"/>
          <w:color w:val="000000"/>
          <w:sz w:val="20"/>
          <w:szCs w:val="20"/>
        </w:rPr>
        <w:t xml:space="preserve">Dla skorzystania z pełnej funkcjonalności może być konieczne włączenie w przeglądarce obsługi protokołu bezpiecznej transmisji danych SSL, obsługi Java </w:t>
      </w:r>
      <w:proofErr w:type="spellStart"/>
      <w:r w:rsidRPr="00067A95">
        <w:rPr>
          <w:rFonts w:ascii="Tahoma" w:hAnsi="Tahoma"/>
          <w:color w:val="000000"/>
          <w:sz w:val="20"/>
          <w:szCs w:val="20"/>
        </w:rPr>
        <w:t>Script</w:t>
      </w:r>
      <w:proofErr w:type="spellEnd"/>
      <w:r w:rsidRPr="00067A95">
        <w:rPr>
          <w:rFonts w:ascii="Tahoma" w:hAnsi="Tahoma"/>
          <w:color w:val="000000"/>
          <w:sz w:val="20"/>
          <w:szCs w:val="20"/>
        </w:rPr>
        <w:t xml:space="preserve">, oraz </w:t>
      </w:r>
      <w:proofErr w:type="spellStart"/>
      <w:r w:rsidRPr="00067A95">
        <w:rPr>
          <w:rFonts w:ascii="Tahoma" w:hAnsi="Tahoma"/>
          <w:color w:val="000000"/>
          <w:sz w:val="20"/>
          <w:szCs w:val="20"/>
        </w:rPr>
        <w:t>cookies</w:t>
      </w:r>
      <w:proofErr w:type="spellEnd"/>
      <w:r w:rsidRPr="00067A95">
        <w:rPr>
          <w:rFonts w:ascii="Tahoma" w:hAnsi="Tahoma"/>
          <w:color w:val="000000"/>
          <w:sz w:val="20"/>
          <w:szCs w:val="20"/>
        </w:rPr>
        <w:t>;</w:t>
      </w:r>
    </w:p>
    <w:p w14:paraId="285AE6E9" w14:textId="68F33E17" w:rsidR="00E078F2" w:rsidRPr="00067A95" w:rsidRDefault="00E078F2" w:rsidP="00067A95">
      <w:pPr>
        <w:pStyle w:val="Akapitzlist"/>
        <w:numPr>
          <w:ilvl w:val="0"/>
          <w:numId w:val="39"/>
        </w:numPr>
        <w:jc w:val="both"/>
        <w:rPr>
          <w:rFonts w:ascii="Tahoma" w:hAnsi="Tahoma"/>
          <w:color w:val="000000"/>
          <w:sz w:val="20"/>
          <w:szCs w:val="20"/>
        </w:rPr>
      </w:pPr>
      <w:r w:rsidRPr="00067A95">
        <w:rPr>
          <w:rFonts w:ascii="Tahoma" w:hAnsi="Tahoma"/>
          <w:color w:val="000000"/>
          <w:sz w:val="20"/>
          <w:szCs w:val="20"/>
        </w:rPr>
        <w:t>Specyfikacja połączenia, formatu przesyłanych danych oraz kodowania i oznaczania czasu odbioru danych:</w:t>
      </w:r>
    </w:p>
    <w:p w14:paraId="1A73C98B" w14:textId="486D0803" w:rsidR="00E078F2" w:rsidRPr="00067A95" w:rsidRDefault="00E078F2" w:rsidP="00067A95">
      <w:pPr>
        <w:pStyle w:val="Akapitzlist"/>
        <w:ind w:left="360"/>
        <w:jc w:val="both"/>
        <w:rPr>
          <w:rFonts w:ascii="Tahoma" w:hAnsi="Tahoma"/>
          <w:color w:val="000000"/>
          <w:sz w:val="20"/>
          <w:szCs w:val="20"/>
        </w:rPr>
      </w:pPr>
      <w:r w:rsidRPr="00067A95">
        <w:rPr>
          <w:rFonts w:ascii="Tahoma" w:hAnsi="Tahoma"/>
          <w:color w:val="000000"/>
          <w:sz w:val="20"/>
          <w:szCs w:val="20"/>
        </w:rPr>
        <w:t>3.1 specyfikacja połączenia – formularze udostępnione są za pomocą protokołu TLS 1.2,</w:t>
      </w:r>
    </w:p>
    <w:p w14:paraId="3C99C297" w14:textId="05C44B12" w:rsidR="00E078F2" w:rsidRPr="00067A95" w:rsidRDefault="00E078F2" w:rsidP="00067A95">
      <w:pPr>
        <w:pStyle w:val="Akapitzlist"/>
        <w:ind w:left="360"/>
        <w:jc w:val="both"/>
        <w:rPr>
          <w:rFonts w:ascii="Tahoma" w:hAnsi="Tahoma"/>
          <w:color w:val="000000"/>
          <w:sz w:val="20"/>
          <w:szCs w:val="20"/>
        </w:rPr>
      </w:pPr>
      <w:r w:rsidRPr="00067A95">
        <w:rPr>
          <w:rFonts w:ascii="Tahoma" w:hAnsi="Tahoma"/>
          <w:color w:val="000000"/>
          <w:sz w:val="20"/>
          <w:szCs w:val="20"/>
        </w:rPr>
        <w:t>3.2 format danych oraz kodowanie: formularze dostępne są w formacie HTML z kodowaniem UTF-8,</w:t>
      </w:r>
    </w:p>
    <w:p w14:paraId="206CBA72" w14:textId="228D425F" w:rsidR="00E078F2" w:rsidRPr="00067A95" w:rsidRDefault="00E078F2" w:rsidP="00067A95">
      <w:pPr>
        <w:pStyle w:val="Akapitzlist"/>
        <w:ind w:left="360"/>
        <w:jc w:val="both"/>
        <w:rPr>
          <w:rFonts w:ascii="Tahoma" w:hAnsi="Tahoma"/>
          <w:color w:val="000000"/>
          <w:sz w:val="20"/>
          <w:szCs w:val="20"/>
        </w:rPr>
      </w:pPr>
      <w:r w:rsidRPr="00067A95">
        <w:rPr>
          <w:rFonts w:ascii="Tahoma" w:hAnsi="Tahoma"/>
          <w:color w:val="000000"/>
          <w:sz w:val="20"/>
          <w:szCs w:val="20"/>
        </w:rPr>
        <w:t>3.3 oznaczenia czasu odbioru danych: wszelkie operacje opierają się o czas serwera i dane zapisywane      są z dokładnością co do sekundy.</w:t>
      </w:r>
    </w:p>
    <w:p w14:paraId="63E1A3A6" w14:textId="32952149" w:rsidR="006413BB" w:rsidRPr="00067A95" w:rsidRDefault="0041260B" w:rsidP="00067A95">
      <w:pPr>
        <w:pStyle w:val="Akapitzlist"/>
        <w:numPr>
          <w:ilvl w:val="0"/>
          <w:numId w:val="39"/>
        </w:numPr>
        <w:jc w:val="both"/>
        <w:rPr>
          <w:rFonts w:ascii="Tahoma" w:hAnsi="Tahoma"/>
          <w:color w:val="000000"/>
          <w:sz w:val="20"/>
          <w:szCs w:val="20"/>
        </w:rPr>
      </w:pPr>
      <w:r w:rsidRPr="00067A95">
        <w:rPr>
          <w:rFonts w:ascii="Tahoma" w:hAnsi="Tahoma"/>
          <w:color w:val="000000"/>
          <w:sz w:val="20"/>
          <w:szCs w:val="20"/>
        </w:rPr>
        <w:t>Niezwłocznie po otwarciu ofert Zamawiający udostępni na stronie internetowej prowadzonego postępowania informacje o:</w:t>
      </w:r>
    </w:p>
    <w:p w14:paraId="624FFC9B" w14:textId="02E04A34" w:rsidR="006413BB" w:rsidRPr="00067A95" w:rsidRDefault="0041260B" w:rsidP="00067A95">
      <w:pPr>
        <w:pStyle w:val="NormalnyWeb"/>
        <w:numPr>
          <w:ilvl w:val="0"/>
          <w:numId w:val="40"/>
        </w:numPr>
        <w:spacing w:before="0" w:after="0"/>
        <w:jc w:val="both"/>
        <w:rPr>
          <w:rFonts w:ascii="Tahoma" w:hAnsi="Tahoma"/>
          <w:sz w:val="20"/>
          <w:szCs w:val="20"/>
        </w:rPr>
      </w:pPr>
      <w:r w:rsidRPr="00067A95">
        <w:rPr>
          <w:rFonts w:ascii="Tahoma" w:hAnsi="Tahoma"/>
          <w:color w:val="000000"/>
          <w:sz w:val="20"/>
          <w:szCs w:val="20"/>
        </w:rPr>
        <w:t xml:space="preserve">nazwach albo imionach i nazwiskach oraz siedzibach lub miejscach prowadzonej działalności </w:t>
      </w:r>
      <w:r w:rsidR="001361C5" w:rsidRPr="00067A95">
        <w:rPr>
          <w:rFonts w:ascii="Tahoma" w:hAnsi="Tahoma"/>
          <w:color w:val="000000"/>
          <w:sz w:val="20"/>
          <w:szCs w:val="20"/>
        </w:rPr>
        <w:t>g</w:t>
      </w:r>
      <w:r w:rsidRPr="00067A95">
        <w:rPr>
          <w:rFonts w:ascii="Tahoma" w:hAnsi="Tahoma"/>
          <w:color w:val="000000"/>
          <w:sz w:val="20"/>
          <w:szCs w:val="20"/>
        </w:rPr>
        <w:t>ospodarczej albo miejscach zamieszkania wykonawców, których oferty zostały otwarte,</w:t>
      </w:r>
    </w:p>
    <w:p w14:paraId="319AB654" w14:textId="77777777" w:rsidR="006413BB" w:rsidRPr="00067A95" w:rsidRDefault="0041260B" w:rsidP="00067A95">
      <w:pPr>
        <w:pStyle w:val="NormalnyWeb"/>
        <w:numPr>
          <w:ilvl w:val="0"/>
          <w:numId w:val="40"/>
        </w:numPr>
        <w:spacing w:before="0" w:after="0"/>
        <w:jc w:val="both"/>
        <w:rPr>
          <w:rFonts w:ascii="Tahoma" w:hAnsi="Tahoma"/>
          <w:sz w:val="20"/>
          <w:szCs w:val="20"/>
        </w:rPr>
      </w:pPr>
      <w:r w:rsidRPr="00067A95">
        <w:rPr>
          <w:rFonts w:ascii="Tahoma" w:hAnsi="Tahoma"/>
          <w:color w:val="000000"/>
          <w:sz w:val="20"/>
          <w:szCs w:val="20"/>
        </w:rPr>
        <w:t>cenach zawartych w ofertach.</w:t>
      </w:r>
    </w:p>
    <w:p w14:paraId="40095C96" w14:textId="77777777" w:rsidR="006413BB" w:rsidRPr="00067A95" w:rsidRDefault="006413BB" w:rsidP="00067A95">
      <w:pPr>
        <w:jc w:val="both"/>
        <w:rPr>
          <w:rFonts w:ascii="Tahoma" w:hAnsi="Tahoma" w:cs="Tahoma"/>
          <w:sz w:val="20"/>
          <w:szCs w:val="20"/>
        </w:rPr>
      </w:pPr>
    </w:p>
    <w:p w14:paraId="4231CFEB" w14:textId="77777777" w:rsidR="006413BB" w:rsidRPr="00067A95" w:rsidRDefault="0041260B" w:rsidP="00067A95">
      <w:pPr>
        <w:pStyle w:val="Standard"/>
        <w:autoSpaceDE w:val="0"/>
        <w:jc w:val="both"/>
        <w:rPr>
          <w:rFonts w:ascii="Tahoma" w:eastAsia="Times New Roman CE" w:hAnsi="Tahoma"/>
          <w:b/>
          <w:bCs/>
          <w:sz w:val="20"/>
          <w:szCs w:val="20"/>
        </w:rPr>
      </w:pPr>
      <w:r w:rsidRPr="00067A95">
        <w:rPr>
          <w:rFonts w:ascii="Tahoma" w:eastAsia="Times New Roman CE" w:hAnsi="Tahoma"/>
          <w:b/>
          <w:bCs/>
          <w:sz w:val="20"/>
          <w:szCs w:val="20"/>
        </w:rPr>
        <w:t>XIII. WSKAZANIE OSÓB UPRAWNIONYCH DO POROZUMIEWANIA SIĘ Z WYKONAWCAMI</w:t>
      </w:r>
    </w:p>
    <w:p w14:paraId="0C0233A8" w14:textId="77777777" w:rsidR="006413BB" w:rsidRPr="00067A95" w:rsidRDefault="0041260B" w:rsidP="00067A95">
      <w:pPr>
        <w:pStyle w:val="Standard"/>
        <w:autoSpaceDE w:val="0"/>
        <w:jc w:val="both"/>
        <w:rPr>
          <w:rFonts w:ascii="Tahoma" w:eastAsia="Times New Roman CE" w:hAnsi="Tahoma"/>
          <w:sz w:val="20"/>
          <w:szCs w:val="20"/>
        </w:rPr>
      </w:pPr>
      <w:r w:rsidRPr="00067A95">
        <w:rPr>
          <w:rFonts w:ascii="Tahoma" w:eastAsia="Times New Roman CE" w:hAnsi="Tahoma"/>
          <w:sz w:val="20"/>
          <w:szCs w:val="20"/>
        </w:rPr>
        <w:t>Osobami uprawnionymi przez zamawiającego do porozumiewania się z wykonawcami jest:</w:t>
      </w:r>
    </w:p>
    <w:p w14:paraId="4B8459DF" w14:textId="752BF821" w:rsidR="006413BB" w:rsidRPr="00067A95" w:rsidRDefault="00811F69" w:rsidP="00067A95">
      <w:pPr>
        <w:pStyle w:val="Standard"/>
        <w:numPr>
          <w:ilvl w:val="0"/>
          <w:numId w:val="41"/>
        </w:numPr>
        <w:tabs>
          <w:tab w:val="left" w:pos="-10080"/>
        </w:tabs>
        <w:autoSpaceDE w:val="0"/>
        <w:jc w:val="both"/>
        <w:rPr>
          <w:rFonts w:ascii="Tahoma" w:eastAsia="Times New Roman CE" w:hAnsi="Tahoma"/>
          <w:sz w:val="20"/>
          <w:szCs w:val="20"/>
        </w:rPr>
      </w:pPr>
      <w:r>
        <w:rPr>
          <w:rFonts w:ascii="Tahoma" w:eastAsia="Times New Roman CE" w:hAnsi="Tahoma"/>
          <w:sz w:val="20"/>
          <w:szCs w:val="20"/>
        </w:rPr>
        <w:t>Joanna Grabo</w:t>
      </w:r>
      <w:r w:rsidR="0041260B" w:rsidRPr="00067A95">
        <w:rPr>
          <w:rFonts w:ascii="Tahoma" w:eastAsia="Times New Roman CE" w:hAnsi="Tahoma"/>
          <w:sz w:val="20"/>
          <w:szCs w:val="20"/>
        </w:rPr>
        <w:t xml:space="preserve">wska - Kierownik Działu </w:t>
      </w:r>
      <w:proofErr w:type="spellStart"/>
      <w:r w:rsidR="0041260B" w:rsidRPr="00067A95">
        <w:rPr>
          <w:rFonts w:ascii="Tahoma" w:eastAsia="Times New Roman CE" w:hAnsi="Tahoma"/>
          <w:sz w:val="20"/>
          <w:szCs w:val="20"/>
        </w:rPr>
        <w:t>Administracyjno</w:t>
      </w:r>
      <w:proofErr w:type="spellEnd"/>
      <w:r w:rsidR="0041260B" w:rsidRPr="00067A95">
        <w:rPr>
          <w:rFonts w:ascii="Tahoma" w:eastAsia="Times New Roman CE" w:hAnsi="Tahoma"/>
          <w:sz w:val="20"/>
          <w:szCs w:val="20"/>
        </w:rPr>
        <w:t xml:space="preserve"> – Gospodarczego,</w:t>
      </w:r>
    </w:p>
    <w:p w14:paraId="3F2383D8" w14:textId="1CBF2220" w:rsidR="006413BB" w:rsidRDefault="0041260B">
      <w:pPr>
        <w:pStyle w:val="Standard"/>
        <w:autoSpaceDE w:val="0"/>
        <w:ind w:firstLine="360"/>
        <w:jc w:val="both"/>
        <w:rPr>
          <w:rFonts w:ascii="Tahoma" w:eastAsia="Times New Roman CE" w:hAnsi="Tahoma"/>
          <w:sz w:val="20"/>
          <w:szCs w:val="20"/>
        </w:rPr>
      </w:pPr>
      <w:r>
        <w:rPr>
          <w:rFonts w:ascii="Tahoma" w:eastAsia="Times New Roman CE" w:hAnsi="Tahoma"/>
          <w:sz w:val="20"/>
          <w:szCs w:val="20"/>
        </w:rPr>
        <w:t xml:space="preserve">pod nr tel. </w:t>
      </w:r>
      <w:r w:rsidR="00811F69">
        <w:rPr>
          <w:rFonts w:ascii="Tahoma" w:eastAsia="Times New Roman CE" w:hAnsi="Tahoma"/>
          <w:sz w:val="20"/>
          <w:szCs w:val="20"/>
        </w:rPr>
        <w:t>68 359 05 17</w:t>
      </w:r>
      <w:r>
        <w:rPr>
          <w:rFonts w:ascii="Tahoma" w:eastAsia="Times New Roman CE" w:hAnsi="Tahoma"/>
          <w:sz w:val="20"/>
          <w:szCs w:val="20"/>
        </w:rPr>
        <w:t>, w dni robocze w godzinach 7.00-15.00.</w:t>
      </w:r>
    </w:p>
    <w:p w14:paraId="5085CC3C" w14:textId="77777777" w:rsidR="006413BB" w:rsidRDefault="006413BB">
      <w:pPr>
        <w:pStyle w:val="Standard"/>
        <w:autoSpaceDE w:val="0"/>
        <w:ind w:left="720"/>
        <w:jc w:val="both"/>
        <w:rPr>
          <w:rFonts w:ascii="Tahoma" w:eastAsia="Times New Roman CE" w:hAnsi="Tahoma"/>
          <w:sz w:val="20"/>
          <w:szCs w:val="20"/>
        </w:rPr>
      </w:pPr>
    </w:p>
    <w:p w14:paraId="37F900AD" w14:textId="77777777" w:rsidR="006413BB" w:rsidRPr="006D70E6" w:rsidRDefault="0041260B">
      <w:pPr>
        <w:pStyle w:val="Standard"/>
        <w:autoSpaceDE w:val="0"/>
        <w:jc w:val="both"/>
        <w:rPr>
          <w:rFonts w:ascii="Tahoma" w:eastAsia="Times New Roman CE" w:hAnsi="Tahoma"/>
          <w:b/>
          <w:bCs/>
          <w:sz w:val="20"/>
          <w:szCs w:val="20"/>
        </w:rPr>
      </w:pPr>
      <w:r w:rsidRPr="006D70E6">
        <w:rPr>
          <w:rFonts w:ascii="Tahoma" w:eastAsia="Times New Roman CE" w:hAnsi="Tahoma"/>
          <w:b/>
          <w:bCs/>
          <w:sz w:val="20"/>
          <w:szCs w:val="20"/>
        </w:rPr>
        <w:t>XIV. TERMIN ZWIĄZANIA OFERTĄ</w:t>
      </w:r>
    </w:p>
    <w:p w14:paraId="669BAF62" w14:textId="601341D9" w:rsidR="006413BB" w:rsidRPr="006D70E6" w:rsidRDefault="0041260B" w:rsidP="004154F8">
      <w:pPr>
        <w:pStyle w:val="Standard"/>
        <w:numPr>
          <w:ilvl w:val="0"/>
          <w:numId w:val="42"/>
        </w:numPr>
        <w:autoSpaceDE w:val="0"/>
        <w:jc w:val="both"/>
      </w:pPr>
      <w:r w:rsidRPr="006D70E6">
        <w:rPr>
          <w:rFonts w:ascii="Tahoma" w:eastAsia="Times New Roman CE" w:hAnsi="Tahoma"/>
          <w:sz w:val="20"/>
          <w:szCs w:val="20"/>
        </w:rPr>
        <w:t xml:space="preserve">Termin związani ofertą: </w:t>
      </w:r>
      <w:r w:rsidRPr="006D70E6">
        <w:rPr>
          <w:rFonts w:ascii="Tahoma" w:eastAsia="Times New Roman CE" w:hAnsi="Tahoma"/>
          <w:b/>
          <w:bCs/>
          <w:i/>
          <w:iCs/>
          <w:sz w:val="20"/>
          <w:szCs w:val="20"/>
        </w:rPr>
        <w:t>30 dni od dnia złożenia ofert</w:t>
      </w:r>
      <w:r w:rsidR="00811F69">
        <w:rPr>
          <w:rFonts w:ascii="Tahoma" w:eastAsia="Times New Roman CE" w:hAnsi="Tahoma"/>
          <w:b/>
          <w:bCs/>
          <w:i/>
          <w:iCs/>
          <w:sz w:val="20"/>
          <w:szCs w:val="20"/>
        </w:rPr>
        <w:t>.</w:t>
      </w:r>
      <w:r w:rsidRPr="006D70E6">
        <w:rPr>
          <w:rFonts w:ascii="Tahoma" w:eastAsia="Times New Roman CE" w:hAnsi="Tahoma"/>
          <w:sz w:val="20"/>
          <w:szCs w:val="20"/>
        </w:rPr>
        <w:t xml:space="preserve"> </w:t>
      </w:r>
    </w:p>
    <w:p w14:paraId="7DA427D4" w14:textId="77777777" w:rsidR="006413BB" w:rsidRDefault="0041260B" w:rsidP="004154F8">
      <w:pPr>
        <w:pStyle w:val="Standard"/>
        <w:numPr>
          <w:ilvl w:val="0"/>
          <w:numId w:val="42"/>
        </w:numPr>
        <w:autoSpaceDE w:val="0"/>
        <w:jc w:val="both"/>
      </w:pPr>
      <w:r w:rsidRPr="006D70E6">
        <w:rPr>
          <w:rFonts w:ascii="Tahoma" w:hAnsi="Tahoma"/>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w:t>
      </w:r>
      <w:r>
        <w:rPr>
          <w:rFonts w:ascii="Tahoma" w:hAnsi="Tahoma"/>
          <w:sz w:val="20"/>
          <w:szCs w:val="20"/>
        </w:rPr>
        <w:t xml:space="preserve"> dni. Przedłużenie terminu związania ofertą wymaga złożenia przez Wykonawcę pisemnego oświadczenia o wyrażeniu zgody na przedłużenie terminu związania ofertą.</w:t>
      </w:r>
    </w:p>
    <w:p w14:paraId="1D98D911" w14:textId="77777777" w:rsidR="006413BB" w:rsidRDefault="006413BB">
      <w:pPr>
        <w:pStyle w:val="Standard"/>
        <w:autoSpaceDE w:val="0"/>
        <w:jc w:val="both"/>
        <w:rPr>
          <w:rFonts w:ascii="Tahoma" w:eastAsia="Times New Roman CE" w:hAnsi="Tahoma"/>
          <w:sz w:val="20"/>
          <w:szCs w:val="20"/>
        </w:rPr>
      </w:pPr>
    </w:p>
    <w:p w14:paraId="0BCC2E21" w14:textId="77777777" w:rsidR="006413BB" w:rsidRDefault="0041260B">
      <w:pPr>
        <w:pStyle w:val="Standard"/>
        <w:autoSpaceDE w:val="0"/>
        <w:jc w:val="both"/>
        <w:rPr>
          <w:rFonts w:ascii="Tahoma" w:eastAsia="Times New Roman CE" w:hAnsi="Tahoma"/>
          <w:b/>
          <w:bCs/>
          <w:sz w:val="20"/>
          <w:szCs w:val="20"/>
        </w:rPr>
      </w:pPr>
      <w:r>
        <w:rPr>
          <w:rFonts w:ascii="Tahoma" w:eastAsia="Times New Roman CE" w:hAnsi="Tahoma"/>
          <w:b/>
          <w:bCs/>
          <w:sz w:val="20"/>
          <w:szCs w:val="20"/>
        </w:rPr>
        <w:t>XV. WYMAGANIA DOTYCZĄCE WADIUM</w:t>
      </w:r>
    </w:p>
    <w:p w14:paraId="3312705F" w14:textId="77777777" w:rsidR="006413BB" w:rsidRDefault="0041260B">
      <w:pPr>
        <w:pStyle w:val="Standard"/>
        <w:autoSpaceDE w:val="0"/>
        <w:jc w:val="both"/>
        <w:rPr>
          <w:rFonts w:ascii="Tahoma" w:eastAsia="Times New Roman CE" w:hAnsi="Tahoma"/>
          <w:sz w:val="20"/>
          <w:szCs w:val="20"/>
        </w:rPr>
      </w:pPr>
      <w:r>
        <w:rPr>
          <w:rFonts w:ascii="Tahoma" w:eastAsia="Times New Roman CE" w:hAnsi="Tahoma"/>
          <w:sz w:val="20"/>
          <w:szCs w:val="20"/>
        </w:rPr>
        <w:t>Zamawiający nie przewiduje wnoszenia wadium.</w:t>
      </w:r>
    </w:p>
    <w:p w14:paraId="656DB1D2" w14:textId="77777777" w:rsidR="006413BB" w:rsidRDefault="006413BB">
      <w:pPr>
        <w:pStyle w:val="Standard"/>
        <w:autoSpaceDE w:val="0"/>
        <w:jc w:val="both"/>
        <w:rPr>
          <w:rFonts w:ascii="Tahoma" w:eastAsia="Times New Roman CE" w:hAnsi="Tahoma"/>
          <w:sz w:val="20"/>
          <w:szCs w:val="20"/>
        </w:rPr>
      </w:pPr>
    </w:p>
    <w:p w14:paraId="3C4B9FCE" w14:textId="77777777" w:rsidR="006413BB" w:rsidRPr="00FD5DCA" w:rsidRDefault="0041260B" w:rsidP="00FD5DCA">
      <w:pPr>
        <w:pStyle w:val="Nagwek1"/>
        <w:spacing w:before="0" w:after="0"/>
        <w:ind w:left="0" w:firstLine="0"/>
        <w:rPr>
          <w:rFonts w:ascii="Tahoma" w:hAnsi="Tahoma"/>
          <w:sz w:val="20"/>
          <w:szCs w:val="20"/>
        </w:rPr>
      </w:pPr>
      <w:r w:rsidRPr="00FD5DCA">
        <w:rPr>
          <w:rFonts w:ascii="Tahoma" w:hAnsi="Tahoma"/>
          <w:sz w:val="20"/>
          <w:szCs w:val="20"/>
        </w:rPr>
        <w:t>XVI. Opis sposobu przygotowania ofert oraz dokumentów wymaganych przez Zamawiającego</w:t>
      </w:r>
    </w:p>
    <w:p w14:paraId="3C3E657F" w14:textId="77777777" w:rsidR="006413BB" w:rsidRPr="00FD5DCA" w:rsidRDefault="0041260B" w:rsidP="00FD5DCA">
      <w:pPr>
        <w:pStyle w:val="Akapitzlist"/>
        <w:widowControl/>
        <w:numPr>
          <w:ilvl w:val="0"/>
          <w:numId w:val="43"/>
        </w:numPr>
        <w:suppressAutoHyphens w:val="0"/>
        <w:ind w:left="426" w:hanging="426"/>
        <w:jc w:val="both"/>
        <w:textAlignment w:val="auto"/>
        <w:rPr>
          <w:rFonts w:ascii="Tahoma" w:hAnsi="Tahoma"/>
          <w:sz w:val="20"/>
          <w:szCs w:val="20"/>
        </w:rPr>
      </w:pPr>
      <w:r w:rsidRPr="00FD5DCA">
        <w:rPr>
          <w:rFonts w:ascii="Tahoma" w:hAnsi="Tahoma"/>
          <w:sz w:val="20"/>
          <w:szCs w:val="20"/>
        </w:rPr>
        <w:t xml:space="preserve">Zamawiający informuje, iż zgodnie z art. 18 ustawy </w:t>
      </w:r>
      <w:proofErr w:type="spellStart"/>
      <w:r w:rsidRPr="00FD5DCA">
        <w:rPr>
          <w:rFonts w:ascii="Tahoma" w:hAnsi="Tahoma"/>
          <w:sz w:val="20"/>
          <w:szCs w:val="20"/>
        </w:rPr>
        <w:t>Pzp</w:t>
      </w:r>
      <w:proofErr w:type="spellEnd"/>
      <w:r w:rsidRPr="00FD5DCA">
        <w:rPr>
          <w:rFonts w:ascii="Tahoma" w:hAnsi="Tahoma"/>
          <w:sz w:val="20"/>
          <w:szCs w:val="20"/>
        </w:rPr>
        <w:t xml:space="preserve"> postępowanie o udzielenie zamówienia jest jawne.</w:t>
      </w:r>
    </w:p>
    <w:p w14:paraId="40C893CD" w14:textId="77777777" w:rsidR="006413BB" w:rsidRPr="00FD5DCA" w:rsidRDefault="0041260B" w:rsidP="00FD5DCA">
      <w:pPr>
        <w:pStyle w:val="Akapitzlist"/>
        <w:widowControl/>
        <w:numPr>
          <w:ilvl w:val="0"/>
          <w:numId w:val="43"/>
        </w:numPr>
        <w:suppressAutoHyphens w:val="0"/>
        <w:ind w:left="426" w:hanging="426"/>
        <w:jc w:val="both"/>
        <w:textAlignment w:val="auto"/>
        <w:rPr>
          <w:rFonts w:ascii="Tahoma" w:hAnsi="Tahoma"/>
          <w:sz w:val="20"/>
          <w:szCs w:val="20"/>
        </w:rPr>
      </w:pPr>
      <w:r w:rsidRPr="00FD5DCA">
        <w:rPr>
          <w:rFonts w:ascii="Tahoma" w:hAnsi="Tahoma"/>
          <w:sz w:val="20"/>
          <w:szCs w:val="20"/>
        </w:rPr>
        <w:t xml:space="preserve">Oferty składane w postępowaniu o zamówienie publiczne są jawne i podlegają udostępnieniu od chwili ich otwarcia. </w:t>
      </w:r>
    </w:p>
    <w:p w14:paraId="69DAF111" w14:textId="63F0E0D5" w:rsidR="006413BB" w:rsidRPr="00FD5DCA" w:rsidRDefault="0041260B" w:rsidP="00FD5DCA">
      <w:pPr>
        <w:pStyle w:val="Akapitzlist"/>
        <w:widowControl/>
        <w:numPr>
          <w:ilvl w:val="0"/>
          <w:numId w:val="43"/>
        </w:numPr>
        <w:suppressAutoHyphens w:val="0"/>
        <w:jc w:val="both"/>
        <w:textAlignment w:val="auto"/>
        <w:rPr>
          <w:rFonts w:ascii="Tahoma" w:hAnsi="Tahoma"/>
          <w:sz w:val="20"/>
          <w:szCs w:val="20"/>
        </w:rPr>
      </w:pPr>
      <w:r w:rsidRPr="00FD5DCA">
        <w:rPr>
          <w:rFonts w:ascii="Tahoma" w:hAnsi="Tahoma"/>
          <w:sz w:val="20"/>
          <w:szCs w:val="20"/>
        </w:rPr>
        <w:t>Nie ujawnia się informacji stanowiących tajemnicę przedsiębiorstwa w rozumieniu przepisów ustawy z dnia 16 kwietnia 1993  r. o zwalczaniu nieuczciwej  konkurencji  (Dz. U. z  202</w:t>
      </w:r>
      <w:r w:rsidR="002A557D" w:rsidRPr="00FD5DCA">
        <w:rPr>
          <w:rFonts w:ascii="Tahoma" w:hAnsi="Tahoma"/>
          <w:sz w:val="20"/>
          <w:szCs w:val="20"/>
        </w:rPr>
        <w:t>2</w:t>
      </w:r>
      <w:r w:rsidRPr="00FD5DCA">
        <w:rPr>
          <w:rFonts w:ascii="Tahoma" w:hAnsi="Tahoma"/>
          <w:sz w:val="20"/>
          <w:szCs w:val="20"/>
        </w:rPr>
        <w:t xml:space="preserve"> r.  poz. 1</w:t>
      </w:r>
      <w:r w:rsidR="002A557D" w:rsidRPr="00FD5DCA">
        <w:rPr>
          <w:rFonts w:ascii="Tahoma" w:hAnsi="Tahoma"/>
          <w:sz w:val="20"/>
          <w:szCs w:val="20"/>
        </w:rPr>
        <w:t>23</w:t>
      </w:r>
      <w:r w:rsidRPr="00FD5DCA">
        <w:rPr>
          <w:rFonts w:ascii="Tahoma" w:hAnsi="Tahoma"/>
          <w:sz w:val="20"/>
          <w:szCs w:val="20"/>
        </w:rPr>
        <w:t>3), jeżeli Wykonawca, wraz z przekazaniem takich informacji, zastrzegł, że nie mogą być one udostępniane oraz wykazał,                          że zastrzeżone informacje stanowią tajemnicę przedsiębiorstwa. Wykonawca nie może zastrzec informacji   o nazwie albo imionach i nazwiskach oraz siedzibach lub miejscach prowadzonej działalności gospodarczej albo miejscach zamieszkania oraz informacji o cenach lub kosztach zawartych w ofercie (zastrzeżenie tych informacji będzie traktowane, jako bezskuteczne i skutkować będzie ich ujawnieniem).</w:t>
      </w:r>
    </w:p>
    <w:p w14:paraId="0F5F11F7" w14:textId="256E8087" w:rsidR="006413BB" w:rsidRPr="00FD5DCA" w:rsidRDefault="0041260B" w:rsidP="00FD5DCA">
      <w:pPr>
        <w:pStyle w:val="Akapitzlist"/>
        <w:widowControl/>
        <w:numPr>
          <w:ilvl w:val="0"/>
          <w:numId w:val="43"/>
        </w:numPr>
        <w:suppressAutoHyphens w:val="0"/>
        <w:ind w:left="357"/>
        <w:jc w:val="both"/>
        <w:textAlignment w:val="auto"/>
        <w:rPr>
          <w:rFonts w:ascii="Tahoma" w:hAnsi="Tahoma"/>
          <w:sz w:val="20"/>
          <w:szCs w:val="20"/>
        </w:rPr>
      </w:pPr>
      <w:r w:rsidRPr="00FD5DCA">
        <w:rPr>
          <w:rFonts w:ascii="Tahoma" w:hAnsi="Tahoma"/>
          <w:sz w:val="20"/>
          <w:szCs w:val="20"/>
        </w:rPr>
        <w:t xml:space="preserve">Wszelkie informacje stanowiące tajemnicę przedsiębiorstwa, w rozumieniu ww. ustawy o zwalczaniu nieuczciwej konkurencji, które Wykonawca zastrzeże jako tajemnicę przedsiębiorstwa, powinny zostać                    </w:t>
      </w:r>
      <w:r w:rsidRPr="00FD5DCA">
        <w:rPr>
          <w:rFonts w:ascii="Tahoma" w:hAnsi="Tahoma"/>
          <w:b/>
          <w:sz w:val="20"/>
          <w:szCs w:val="20"/>
        </w:rPr>
        <w:t>złożone w osobnym pliku o nazwie „tajemnica przedsiębiorstwa”</w:t>
      </w:r>
      <w:r w:rsidRPr="00FD5DCA">
        <w:rPr>
          <w:rFonts w:ascii="Tahoma" w:hAnsi="Tahoma"/>
          <w:sz w:val="20"/>
          <w:szCs w:val="20"/>
        </w:rPr>
        <w:t xml:space="preserve">, z uwzględnieniem pkt XVII ust. </w:t>
      </w:r>
      <w:r w:rsidR="004A62D5">
        <w:rPr>
          <w:rFonts w:ascii="Tahoma" w:hAnsi="Tahoma"/>
          <w:sz w:val="20"/>
          <w:szCs w:val="20"/>
        </w:rPr>
        <w:t>6</w:t>
      </w:r>
      <w:r w:rsidRPr="00FD5DCA">
        <w:rPr>
          <w:rFonts w:ascii="Tahoma" w:hAnsi="Tahoma"/>
          <w:sz w:val="20"/>
          <w:szCs w:val="20"/>
        </w:rPr>
        <w:t xml:space="preserve"> SWZ. Brak jednoznacznego wskazania, które informacje stanowią tajemnicę przedsiębiorstwa oznaczać </w:t>
      </w:r>
      <w:r w:rsidRPr="00FD5DCA">
        <w:rPr>
          <w:rFonts w:ascii="Tahoma" w:hAnsi="Tahoma"/>
          <w:sz w:val="20"/>
          <w:szCs w:val="20"/>
        </w:rPr>
        <w:lastRenderedPageBreak/>
        <w:t>będzie, że wszelkie oświadczenia i zaświadczenia składane w trakcie niniejszego postępowania są jawne bez</w:t>
      </w:r>
      <w:r w:rsidRPr="00FD5DCA">
        <w:rPr>
          <w:rFonts w:ascii="Tahoma" w:hAnsi="Tahoma"/>
          <w:spacing w:val="-25"/>
          <w:sz w:val="20"/>
          <w:szCs w:val="20"/>
        </w:rPr>
        <w:t xml:space="preserve"> </w:t>
      </w:r>
      <w:r w:rsidRPr="00FD5DCA">
        <w:rPr>
          <w:rFonts w:ascii="Tahoma" w:hAnsi="Tahoma"/>
          <w:sz w:val="20"/>
          <w:szCs w:val="20"/>
        </w:rPr>
        <w:t>zastrzeżeń.</w:t>
      </w:r>
    </w:p>
    <w:p w14:paraId="4D40DCB7" w14:textId="040228EC" w:rsidR="006413BB" w:rsidRPr="00FD5DCA" w:rsidRDefault="0041260B" w:rsidP="00FD5DCA">
      <w:pPr>
        <w:pStyle w:val="Akapitzlist"/>
        <w:widowControl/>
        <w:numPr>
          <w:ilvl w:val="0"/>
          <w:numId w:val="43"/>
        </w:numPr>
        <w:suppressAutoHyphens w:val="0"/>
        <w:ind w:left="357"/>
        <w:jc w:val="both"/>
        <w:textAlignment w:val="auto"/>
        <w:rPr>
          <w:rFonts w:ascii="Tahoma" w:hAnsi="Tahoma"/>
          <w:sz w:val="20"/>
          <w:szCs w:val="20"/>
        </w:rPr>
      </w:pPr>
      <w:r w:rsidRPr="00FD5DCA">
        <w:rPr>
          <w:rFonts w:ascii="Tahoma" w:hAnsi="Tahoma"/>
          <w:sz w:val="20"/>
          <w:szCs w:val="20"/>
        </w:rPr>
        <w:t>Zamawiający dopuszcza składanie ofert częściowych (na poszczególne części zamówienia). Jeden Wykonawca może złożyć ofertę na kilka części, max. 1</w:t>
      </w:r>
      <w:r w:rsidR="00D166CC" w:rsidRPr="00FD5DCA">
        <w:rPr>
          <w:rFonts w:ascii="Tahoma" w:hAnsi="Tahoma"/>
          <w:sz w:val="20"/>
          <w:szCs w:val="20"/>
        </w:rPr>
        <w:t>4</w:t>
      </w:r>
      <w:r w:rsidRPr="00FD5DCA">
        <w:rPr>
          <w:rFonts w:ascii="Tahoma" w:hAnsi="Tahoma"/>
          <w:sz w:val="20"/>
          <w:szCs w:val="20"/>
        </w:rPr>
        <w:t xml:space="preserve"> wg części określonych w Załączniku nr 1 do SWZ. </w:t>
      </w:r>
      <w:r w:rsidRPr="00FD5DCA">
        <w:rPr>
          <w:rFonts w:ascii="Tahoma" w:eastAsia="Calibri" w:hAnsi="Tahoma"/>
          <w:color w:val="000000"/>
          <w:sz w:val="20"/>
          <w:szCs w:val="20"/>
        </w:rPr>
        <w:t xml:space="preserve">                  </w:t>
      </w:r>
      <w:r w:rsidRPr="00FD5DCA">
        <w:rPr>
          <w:rFonts w:ascii="Tahoma" w:hAnsi="Tahoma"/>
          <w:b/>
          <w:bCs/>
          <w:sz w:val="20"/>
          <w:szCs w:val="20"/>
          <w:u w:val="single"/>
        </w:rPr>
        <w:t>Nie dopuszcza się składania ofert, które nie obejmują wszystkich pozycji w danej części zamówienia.</w:t>
      </w:r>
    </w:p>
    <w:p w14:paraId="4C6023DC" w14:textId="7FF92E25" w:rsidR="006413BB" w:rsidRPr="00FD5DCA" w:rsidRDefault="0041260B" w:rsidP="00FD5DCA">
      <w:pPr>
        <w:pStyle w:val="Nagwek1"/>
        <w:numPr>
          <w:ilvl w:val="0"/>
          <w:numId w:val="43"/>
        </w:numPr>
        <w:spacing w:before="0" w:after="0"/>
        <w:ind w:left="357"/>
        <w:rPr>
          <w:rFonts w:ascii="Tahoma" w:hAnsi="Tahoma"/>
          <w:sz w:val="20"/>
          <w:szCs w:val="20"/>
        </w:rPr>
      </w:pPr>
      <w:r w:rsidRPr="00FD5DCA">
        <w:rPr>
          <w:rFonts w:ascii="Tahoma" w:hAnsi="Tahoma"/>
          <w:b w:val="0"/>
          <w:bCs w:val="0"/>
          <w:caps w:val="0"/>
          <w:color w:val="000000"/>
          <w:sz w:val="20"/>
          <w:szCs w:val="20"/>
          <w:lang w:val="pl-PL"/>
        </w:rPr>
        <w:t>Ofertę należy sporządzić w języku polskim, w formatach danych określonych w przepisach wydanych na podstawie art. 18 ustawy z dnia 17.02.2005 r. o informatyzacji działalności podmiotów realizujących zadania publiczne, w szczególności w formatach: .pdf, .</w:t>
      </w:r>
      <w:proofErr w:type="spellStart"/>
      <w:r w:rsidRPr="00FD5DCA">
        <w:rPr>
          <w:rFonts w:ascii="Tahoma" w:hAnsi="Tahoma"/>
          <w:b w:val="0"/>
          <w:bCs w:val="0"/>
          <w:caps w:val="0"/>
          <w:color w:val="000000"/>
          <w:sz w:val="20"/>
          <w:szCs w:val="20"/>
          <w:lang w:val="pl-PL"/>
        </w:rPr>
        <w:t>doc</w:t>
      </w:r>
      <w:proofErr w:type="spellEnd"/>
      <w:r w:rsidRPr="00FD5DCA">
        <w:rPr>
          <w:rFonts w:ascii="Tahoma" w:hAnsi="Tahoma"/>
          <w:b w:val="0"/>
          <w:bCs w:val="0"/>
          <w:caps w:val="0"/>
          <w:color w:val="000000"/>
          <w:sz w:val="20"/>
          <w:szCs w:val="20"/>
          <w:lang w:val="pl-PL"/>
        </w:rPr>
        <w:t>, .</w:t>
      </w:r>
      <w:proofErr w:type="spellStart"/>
      <w:r w:rsidRPr="00FD5DCA">
        <w:rPr>
          <w:rFonts w:ascii="Tahoma" w:hAnsi="Tahoma"/>
          <w:b w:val="0"/>
          <w:bCs w:val="0"/>
          <w:caps w:val="0"/>
          <w:color w:val="000000"/>
          <w:sz w:val="20"/>
          <w:szCs w:val="20"/>
          <w:lang w:val="pl-PL"/>
        </w:rPr>
        <w:t>docx</w:t>
      </w:r>
      <w:proofErr w:type="spellEnd"/>
      <w:r w:rsidR="001361C5" w:rsidRPr="00FD5DCA">
        <w:rPr>
          <w:rFonts w:ascii="Tahoma" w:hAnsi="Tahoma"/>
          <w:b w:val="0"/>
          <w:bCs w:val="0"/>
          <w:caps w:val="0"/>
          <w:color w:val="000000"/>
          <w:sz w:val="20"/>
          <w:szCs w:val="20"/>
          <w:lang w:val="pl-PL"/>
        </w:rPr>
        <w:t>, .rtf, .</w:t>
      </w:r>
      <w:proofErr w:type="spellStart"/>
      <w:r w:rsidR="001361C5" w:rsidRPr="00FD5DCA">
        <w:rPr>
          <w:rFonts w:ascii="Tahoma" w:hAnsi="Tahoma"/>
          <w:b w:val="0"/>
          <w:bCs w:val="0"/>
          <w:caps w:val="0"/>
          <w:color w:val="000000"/>
          <w:sz w:val="20"/>
          <w:szCs w:val="20"/>
          <w:lang w:val="pl-PL"/>
        </w:rPr>
        <w:t>odt</w:t>
      </w:r>
      <w:proofErr w:type="spellEnd"/>
      <w:r w:rsidR="001361C5" w:rsidRPr="00FD5DCA">
        <w:rPr>
          <w:rFonts w:ascii="Tahoma" w:hAnsi="Tahoma"/>
          <w:b w:val="0"/>
          <w:bCs w:val="0"/>
          <w:caps w:val="0"/>
          <w:color w:val="000000"/>
          <w:sz w:val="20"/>
          <w:szCs w:val="20"/>
          <w:lang w:val="pl-PL"/>
        </w:rPr>
        <w:t>.</w:t>
      </w:r>
    </w:p>
    <w:p w14:paraId="1F4C7E6C" w14:textId="738CBACA" w:rsidR="006413BB" w:rsidRPr="00FD5DCA" w:rsidRDefault="0041260B" w:rsidP="00FD5DCA">
      <w:pPr>
        <w:pStyle w:val="Akapitzlist"/>
        <w:numPr>
          <w:ilvl w:val="0"/>
          <w:numId w:val="43"/>
        </w:numPr>
        <w:ind w:left="357" w:hanging="357"/>
        <w:jc w:val="both"/>
        <w:rPr>
          <w:rFonts w:ascii="Tahoma" w:hAnsi="Tahoma"/>
          <w:sz w:val="20"/>
          <w:szCs w:val="20"/>
        </w:rPr>
      </w:pPr>
      <w:r w:rsidRPr="00FD5DCA">
        <w:rPr>
          <w:rFonts w:ascii="Tahoma" w:hAnsi="Tahoma"/>
          <w:sz w:val="20"/>
          <w:szCs w:val="20"/>
        </w:rPr>
        <w:t>Oferta oraz pozostałe oświadczenia i dokumenty, dla których Zamawiający określił wzory w formie formularzy zamieszczonych w załącznikach do SWZ, powinny być sporządzone zgodnie z tymi wzorami,</w:t>
      </w:r>
      <w:r w:rsidR="001361C5" w:rsidRPr="00FD5DCA">
        <w:rPr>
          <w:rFonts w:ascii="Tahoma" w:hAnsi="Tahoma"/>
          <w:sz w:val="20"/>
          <w:szCs w:val="20"/>
        </w:rPr>
        <w:br/>
      </w:r>
      <w:r w:rsidRPr="00FD5DCA">
        <w:rPr>
          <w:rFonts w:ascii="Tahoma" w:hAnsi="Tahoma"/>
          <w:sz w:val="20"/>
          <w:szCs w:val="20"/>
        </w:rPr>
        <w:t xml:space="preserve">co do treści. </w:t>
      </w:r>
    </w:p>
    <w:p w14:paraId="549AC45C" w14:textId="77777777" w:rsidR="006413BB" w:rsidRPr="00FD5DCA" w:rsidRDefault="0041260B" w:rsidP="00FD5DCA">
      <w:pPr>
        <w:pStyle w:val="Nagwek1"/>
        <w:numPr>
          <w:ilvl w:val="0"/>
          <w:numId w:val="43"/>
        </w:numPr>
        <w:spacing w:before="0" w:after="0"/>
        <w:ind w:left="357" w:hanging="357"/>
        <w:rPr>
          <w:rFonts w:ascii="Tahoma" w:hAnsi="Tahoma"/>
          <w:sz w:val="20"/>
          <w:szCs w:val="20"/>
        </w:rPr>
      </w:pPr>
      <w:r w:rsidRPr="00FD5DCA">
        <w:rPr>
          <w:rFonts w:ascii="Tahoma" w:hAnsi="Tahoma"/>
          <w:b w:val="0"/>
          <w:bCs w:val="0"/>
          <w:caps w:val="0"/>
          <w:color w:val="000000"/>
          <w:sz w:val="20"/>
          <w:szCs w:val="20"/>
          <w:lang w:val="pl-PL"/>
        </w:rPr>
        <w:t>Do oferty należy dołączyć oświadczenie o niepodleganiu wykluczeniu w postępowaniu oraz spełniania warunków udziału w postępowaniu w zakresie wskazanym przez Zamawiającego. Wyżej wymienione oświadczenia składa się, pod rygorem nieważności, w formie elektronicznej (opatrzonej kwalifikowanym podpisem elektronicznym) lub w postaci elektronicznej opatrzonej podpisem zaufanym lub podpisem osobistym.</w:t>
      </w:r>
    </w:p>
    <w:p w14:paraId="280251FA" w14:textId="77777777" w:rsidR="006413BB" w:rsidRDefault="0041260B" w:rsidP="00FD5DCA">
      <w:pPr>
        <w:pStyle w:val="Textbody"/>
        <w:numPr>
          <w:ilvl w:val="0"/>
          <w:numId w:val="43"/>
        </w:numPr>
        <w:spacing w:after="0"/>
        <w:rPr>
          <w:rFonts w:ascii="Tahoma" w:hAnsi="Tahoma"/>
          <w:sz w:val="20"/>
          <w:szCs w:val="20"/>
          <w:lang w:eastAsia="en-US"/>
        </w:rPr>
      </w:pPr>
      <w:r w:rsidRPr="00FD5DCA">
        <w:rPr>
          <w:rFonts w:ascii="Tahoma" w:hAnsi="Tahoma"/>
          <w:sz w:val="20"/>
          <w:szCs w:val="20"/>
          <w:lang w:eastAsia="en-US"/>
        </w:rPr>
        <w:t>Treść oferty musi odpowiadać treści SWZ.</w:t>
      </w:r>
    </w:p>
    <w:p w14:paraId="3D2649A7" w14:textId="77777777" w:rsidR="00FD3FD0" w:rsidRPr="00FD5DCA" w:rsidRDefault="00FD3FD0" w:rsidP="00FD3FD0">
      <w:pPr>
        <w:pStyle w:val="Textbody"/>
        <w:spacing w:after="0"/>
        <w:rPr>
          <w:rFonts w:ascii="Tahoma" w:hAnsi="Tahoma"/>
          <w:sz w:val="20"/>
          <w:szCs w:val="20"/>
          <w:lang w:eastAsia="en-US"/>
        </w:rPr>
      </w:pPr>
    </w:p>
    <w:p w14:paraId="7C0FB471" w14:textId="77777777" w:rsidR="006413BB" w:rsidRPr="005107A5" w:rsidRDefault="0041260B" w:rsidP="00FD5DCA">
      <w:pPr>
        <w:pStyle w:val="Standard"/>
        <w:autoSpaceDE w:val="0"/>
        <w:jc w:val="both"/>
        <w:rPr>
          <w:rFonts w:ascii="Tahoma" w:eastAsia="Times New Roman CE" w:hAnsi="Tahoma"/>
          <w:b/>
          <w:bCs/>
          <w:sz w:val="20"/>
          <w:szCs w:val="20"/>
        </w:rPr>
      </w:pPr>
      <w:r w:rsidRPr="005107A5">
        <w:rPr>
          <w:rFonts w:ascii="Tahoma" w:eastAsia="Times New Roman CE" w:hAnsi="Tahoma"/>
          <w:b/>
          <w:bCs/>
          <w:sz w:val="20"/>
          <w:szCs w:val="20"/>
        </w:rPr>
        <w:t>XVII. MIEJSCE ORAZ TERMIN SKŁADANIA I OTWARCIA OFERT</w:t>
      </w:r>
    </w:p>
    <w:p w14:paraId="018A3DFA" w14:textId="3FFBB6C9" w:rsidR="006413BB" w:rsidRPr="005107A5" w:rsidRDefault="0041260B" w:rsidP="00FD5DCA">
      <w:pPr>
        <w:pStyle w:val="Standard"/>
        <w:numPr>
          <w:ilvl w:val="0"/>
          <w:numId w:val="7"/>
        </w:numPr>
        <w:tabs>
          <w:tab w:val="left" w:pos="-1440"/>
        </w:tabs>
        <w:autoSpaceDE w:val="0"/>
        <w:ind w:left="357" w:hanging="357"/>
        <w:jc w:val="both"/>
        <w:rPr>
          <w:rFonts w:ascii="Tahoma" w:hAnsi="Tahoma"/>
          <w:sz w:val="20"/>
          <w:szCs w:val="20"/>
        </w:rPr>
      </w:pPr>
      <w:r w:rsidRPr="005107A5">
        <w:rPr>
          <w:rFonts w:ascii="Tahoma" w:hAnsi="Tahoma"/>
          <w:sz w:val="20"/>
          <w:szCs w:val="20"/>
        </w:rPr>
        <w:t xml:space="preserve">Wykonawca składa ofertę za pośrednictwem </w:t>
      </w:r>
      <w:r w:rsidR="00AC4748" w:rsidRPr="005107A5">
        <w:rPr>
          <w:rFonts w:ascii="Tahoma" w:hAnsi="Tahoma"/>
          <w:sz w:val="20"/>
          <w:szCs w:val="20"/>
        </w:rPr>
        <w:t>Platformy e-Zamówienia poprzez zakładkę oferty/wnioski.</w:t>
      </w:r>
    </w:p>
    <w:p w14:paraId="374B4ED5" w14:textId="76735376" w:rsidR="006413BB" w:rsidRPr="005107A5" w:rsidRDefault="00AC4748" w:rsidP="00FD5DCA">
      <w:pPr>
        <w:pStyle w:val="Standard"/>
        <w:numPr>
          <w:ilvl w:val="0"/>
          <w:numId w:val="7"/>
        </w:numPr>
        <w:tabs>
          <w:tab w:val="left" w:pos="-1440"/>
        </w:tabs>
        <w:autoSpaceDE w:val="0"/>
        <w:ind w:left="357" w:hanging="357"/>
        <w:jc w:val="both"/>
        <w:rPr>
          <w:rFonts w:ascii="Tahoma" w:hAnsi="Tahoma"/>
          <w:sz w:val="20"/>
          <w:szCs w:val="20"/>
        </w:rPr>
      </w:pPr>
      <w:r w:rsidRPr="005107A5">
        <w:rPr>
          <w:rFonts w:ascii="Tahoma" w:hAnsi="Tahoma"/>
          <w:sz w:val="20"/>
          <w:szCs w:val="20"/>
        </w:rPr>
        <w:t xml:space="preserve">Sposób złożenia oferty, dostępny jest w instrukcji dostępnej na Platformę e-zamówienia. </w:t>
      </w:r>
    </w:p>
    <w:p w14:paraId="5F1C1FAD" w14:textId="3A04ABA3" w:rsidR="006413BB" w:rsidRPr="005107A5" w:rsidRDefault="0041260B" w:rsidP="00FD5DCA">
      <w:pPr>
        <w:pStyle w:val="Standard"/>
        <w:numPr>
          <w:ilvl w:val="0"/>
          <w:numId w:val="7"/>
        </w:numPr>
        <w:tabs>
          <w:tab w:val="left" w:pos="-1440"/>
        </w:tabs>
        <w:autoSpaceDE w:val="0"/>
        <w:ind w:left="357" w:hanging="357"/>
        <w:jc w:val="both"/>
        <w:rPr>
          <w:rFonts w:ascii="Tahoma" w:hAnsi="Tahoma"/>
          <w:i/>
          <w:iCs/>
          <w:sz w:val="20"/>
          <w:szCs w:val="20"/>
        </w:rPr>
      </w:pPr>
      <w:r w:rsidRPr="005107A5">
        <w:rPr>
          <w:rFonts w:ascii="Tahoma" w:eastAsia="Times New Roman CE" w:hAnsi="Tahoma"/>
          <w:b/>
          <w:bCs/>
          <w:i/>
          <w:iCs/>
          <w:sz w:val="20"/>
          <w:szCs w:val="20"/>
        </w:rPr>
        <w:t>Ofertę wraz z wymaganymi dokumentami należy złożyć</w:t>
      </w:r>
      <w:r w:rsidRPr="005107A5">
        <w:rPr>
          <w:rFonts w:ascii="Tahoma" w:eastAsia="Times New Roman CE" w:hAnsi="Tahoma"/>
          <w:sz w:val="20"/>
          <w:szCs w:val="20"/>
        </w:rPr>
        <w:t xml:space="preserve"> </w:t>
      </w:r>
      <w:r w:rsidRPr="005107A5">
        <w:rPr>
          <w:rFonts w:ascii="Tahoma" w:eastAsia="Times New Roman CE" w:hAnsi="Tahoma"/>
          <w:b/>
          <w:bCs/>
          <w:i/>
          <w:iCs/>
          <w:sz w:val="20"/>
          <w:szCs w:val="20"/>
        </w:rPr>
        <w:t xml:space="preserve">w terminie </w:t>
      </w:r>
      <w:r w:rsidRPr="005107A5">
        <w:rPr>
          <w:rFonts w:ascii="Tahoma" w:eastAsia="Times New Roman CE" w:hAnsi="Tahoma"/>
          <w:b/>
          <w:bCs/>
          <w:i/>
          <w:iCs/>
          <w:color w:val="000000"/>
          <w:sz w:val="20"/>
          <w:szCs w:val="20"/>
        </w:rPr>
        <w:t xml:space="preserve">do dnia </w:t>
      </w:r>
      <w:r w:rsidR="006D70E6">
        <w:rPr>
          <w:rFonts w:ascii="Tahoma" w:eastAsia="Times New Roman CE" w:hAnsi="Tahoma"/>
          <w:b/>
          <w:bCs/>
          <w:i/>
          <w:iCs/>
          <w:color w:val="000000"/>
          <w:sz w:val="20"/>
          <w:szCs w:val="20"/>
        </w:rPr>
        <w:t>1</w:t>
      </w:r>
      <w:r w:rsidR="00811F69">
        <w:rPr>
          <w:rFonts w:ascii="Tahoma" w:eastAsia="Times New Roman CE" w:hAnsi="Tahoma"/>
          <w:b/>
          <w:bCs/>
          <w:i/>
          <w:iCs/>
          <w:color w:val="000000"/>
          <w:sz w:val="20"/>
          <w:szCs w:val="20"/>
        </w:rPr>
        <w:t>4</w:t>
      </w:r>
      <w:r w:rsidR="006D70E6">
        <w:rPr>
          <w:rFonts w:ascii="Tahoma" w:eastAsia="Times New Roman CE" w:hAnsi="Tahoma"/>
          <w:b/>
          <w:bCs/>
          <w:i/>
          <w:iCs/>
          <w:color w:val="000000"/>
          <w:sz w:val="20"/>
          <w:szCs w:val="20"/>
        </w:rPr>
        <w:t>.</w:t>
      </w:r>
      <w:r w:rsidR="006D70E6" w:rsidRPr="006D70E6">
        <w:rPr>
          <w:rFonts w:ascii="Tahoma" w:eastAsia="Times New Roman CE" w:hAnsi="Tahoma"/>
          <w:b/>
          <w:bCs/>
          <w:i/>
          <w:iCs/>
          <w:color w:val="000000"/>
          <w:sz w:val="20"/>
          <w:szCs w:val="20"/>
        </w:rPr>
        <w:t>1</w:t>
      </w:r>
      <w:r w:rsidR="00811F69">
        <w:rPr>
          <w:rFonts w:ascii="Tahoma" w:eastAsia="Times New Roman CE" w:hAnsi="Tahoma"/>
          <w:b/>
          <w:bCs/>
          <w:i/>
          <w:iCs/>
          <w:color w:val="000000"/>
          <w:sz w:val="20"/>
          <w:szCs w:val="20"/>
        </w:rPr>
        <w:t>2</w:t>
      </w:r>
      <w:r w:rsidRPr="006D70E6">
        <w:rPr>
          <w:rFonts w:ascii="Tahoma" w:eastAsia="Times New Roman CE" w:hAnsi="Tahoma"/>
          <w:b/>
          <w:bCs/>
          <w:i/>
          <w:iCs/>
          <w:color w:val="000000"/>
          <w:sz w:val="20"/>
          <w:szCs w:val="20"/>
        </w:rPr>
        <w:t>.202</w:t>
      </w:r>
      <w:r w:rsidR="00272E68" w:rsidRPr="006D70E6">
        <w:rPr>
          <w:rFonts w:ascii="Tahoma" w:eastAsia="Times New Roman CE" w:hAnsi="Tahoma"/>
          <w:b/>
          <w:bCs/>
          <w:i/>
          <w:iCs/>
          <w:color w:val="000000"/>
          <w:sz w:val="20"/>
          <w:szCs w:val="20"/>
        </w:rPr>
        <w:t>3</w:t>
      </w:r>
      <w:r w:rsidRPr="006D70E6">
        <w:rPr>
          <w:rFonts w:ascii="Tahoma" w:eastAsia="Times New Roman CE" w:hAnsi="Tahoma"/>
          <w:b/>
          <w:bCs/>
          <w:i/>
          <w:iCs/>
          <w:color w:val="000000"/>
          <w:sz w:val="20"/>
          <w:szCs w:val="20"/>
        </w:rPr>
        <w:t xml:space="preserve"> r.</w:t>
      </w:r>
      <w:r w:rsidR="00FD3FD0" w:rsidRPr="005107A5">
        <w:rPr>
          <w:rFonts w:ascii="Tahoma" w:eastAsia="Times New Roman CE" w:hAnsi="Tahoma"/>
          <w:b/>
          <w:bCs/>
          <w:i/>
          <w:iCs/>
          <w:color w:val="000000"/>
          <w:sz w:val="20"/>
          <w:szCs w:val="20"/>
        </w:rPr>
        <w:t xml:space="preserve">               </w:t>
      </w:r>
      <w:r w:rsidRPr="005107A5">
        <w:rPr>
          <w:rFonts w:ascii="Tahoma" w:eastAsia="Times New Roman CE" w:hAnsi="Tahoma"/>
          <w:b/>
          <w:bCs/>
          <w:i/>
          <w:iCs/>
          <w:color w:val="000000"/>
          <w:sz w:val="20"/>
          <w:szCs w:val="20"/>
        </w:rPr>
        <w:t xml:space="preserve"> do godz. </w:t>
      </w:r>
      <w:r w:rsidR="00811F69">
        <w:rPr>
          <w:rFonts w:ascii="Tahoma" w:eastAsia="Times New Roman CE" w:hAnsi="Tahoma"/>
          <w:b/>
          <w:bCs/>
          <w:i/>
          <w:iCs/>
          <w:color w:val="000000"/>
          <w:sz w:val="20"/>
          <w:szCs w:val="20"/>
        </w:rPr>
        <w:t>8</w:t>
      </w:r>
      <w:r w:rsidRPr="005107A5">
        <w:rPr>
          <w:rFonts w:ascii="Tahoma" w:eastAsia="Times New Roman CE" w:hAnsi="Tahoma"/>
          <w:b/>
          <w:bCs/>
          <w:i/>
          <w:iCs/>
          <w:color w:val="000000"/>
          <w:sz w:val="20"/>
          <w:szCs w:val="20"/>
        </w:rPr>
        <w:t>.00</w:t>
      </w:r>
    </w:p>
    <w:p w14:paraId="54F80D5B" w14:textId="4B42C694" w:rsidR="006413BB" w:rsidRPr="00FD5DCA" w:rsidRDefault="00AC4748"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Oferta składana po terminie zostanie odrzucona przez system.</w:t>
      </w:r>
    </w:p>
    <w:p w14:paraId="4926BA19" w14:textId="7F771194" w:rsidR="00AC4748" w:rsidRPr="00FD5DCA" w:rsidRDefault="00AC4748"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Ofertę składa się, pod rygorem nieważności, w formie elektronicznej (opatrzonej kwalifikowanym podpisem elektronicznym) lub w postaci elektronicznej opatrzonej podpisem zaufanym lub podpisem osobistym, przez osobę lub osoby upoważnione do reprezentowania Wykonawcy.</w:t>
      </w:r>
    </w:p>
    <w:p w14:paraId="5B40675F" w14:textId="18EF9709" w:rsidR="00AC4748" w:rsidRPr="00FD5DCA" w:rsidRDefault="00AC4748"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FD5DCA">
        <w:rPr>
          <w:rFonts w:ascii="Tahoma" w:hAnsi="Tahoma"/>
          <w:sz w:val="20"/>
          <w:szCs w:val="20"/>
        </w:rPr>
        <w:t>t.j.Dz</w:t>
      </w:r>
      <w:proofErr w:type="spellEnd"/>
      <w:r w:rsidRPr="00FD5DCA">
        <w:rPr>
          <w:rFonts w:ascii="Tahoma" w:hAnsi="Tahoma"/>
          <w:sz w:val="20"/>
          <w:szCs w:val="20"/>
        </w:rPr>
        <w:t xml:space="preserve">.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Wykonawca zobowiązany jest wraz z przekazaniem informacji zastrzeżonych jako tajemnica przedsiębiorca wykazać spełnienie przesłanek uzasadniających takie zastrzeżenie.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FD5DCA">
        <w:rPr>
          <w:rFonts w:ascii="Tahoma" w:hAnsi="Tahoma"/>
          <w:sz w:val="20"/>
          <w:szCs w:val="20"/>
        </w:rPr>
        <w:t>Pzp</w:t>
      </w:r>
      <w:proofErr w:type="spellEnd"/>
      <w:r w:rsidRPr="00FD5DCA">
        <w:rPr>
          <w:rFonts w:ascii="Tahoma" w:hAnsi="Tahoma"/>
          <w:sz w:val="20"/>
          <w:szCs w:val="20"/>
        </w:rPr>
        <w:t>. Zaleca się aby uzasadnienie zastrzeżenia informacji jako tajemnicy przedsiębiorstwa, było przekazane w sposób umożliwiający jego udostępnienie.</w:t>
      </w:r>
    </w:p>
    <w:p w14:paraId="53859B3A" w14:textId="2197E8F7" w:rsidR="00AC4748" w:rsidRPr="00FD5DCA" w:rsidRDefault="00AC4748"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Po zakończeniu procesu składania oferty na ekranie pojawia się informacją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i kliknąć przycisk „Pobierz EPP” lub „Pobierz EPO”. System wyświetli okno umożliwiające pobranie dokumentów na lokalne zasoby użytkownika.</w:t>
      </w:r>
    </w:p>
    <w:p w14:paraId="15AB4A3C" w14:textId="728B63B9" w:rsidR="00A531CB" w:rsidRPr="00FD5DCA" w:rsidRDefault="00A531CB"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Wykonawca przed upływem terminu do składania ofert może wycofać ofertę za pośrednictwem Platformy e-zamówienia</w:t>
      </w:r>
    </w:p>
    <w:p w14:paraId="35450797" w14:textId="3D9BD73C" w:rsidR="00A531CB" w:rsidRPr="00FD5DCA" w:rsidRDefault="00A531CB"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Wykonawca po upływie terminu do składania ofert nie może wycofać złożonej oferty.</w:t>
      </w:r>
    </w:p>
    <w:p w14:paraId="06CD209D" w14:textId="5A2BD263" w:rsidR="00A531CB" w:rsidRPr="00FD5DCA" w:rsidRDefault="00A531CB" w:rsidP="00FD5DCA">
      <w:pPr>
        <w:pStyle w:val="Standard"/>
        <w:numPr>
          <w:ilvl w:val="0"/>
          <w:numId w:val="7"/>
        </w:numPr>
        <w:tabs>
          <w:tab w:val="left" w:pos="-1440"/>
        </w:tabs>
        <w:autoSpaceDE w:val="0"/>
        <w:ind w:left="357" w:hanging="357"/>
        <w:jc w:val="both"/>
        <w:rPr>
          <w:rFonts w:ascii="Tahoma" w:hAnsi="Tahoma"/>
          <w:sz w:val="20"/>
          <w:szCs w:val="20"/>
        </w:rPr>
      </w:pPr>
      <w:r w:rsidRPr="00FD5DCA">
        <w:rPr>
          <w:rFonts w:ascii="Tahoma" w:hAnsi="Tahoma"/>
          <w:sz w:val="20"/>
          <w:szCs w:val="20"/>
        </w:rPr>
        <w:t>Maksymalny łączny rozmiar plików stanowiących ofertę lub składanych wraz z ofertą to 250 MB.</w:t>
      </w:r>
    </w:p>
    <w:p w14:paraId="459A2BE4" w14:textId="16DC1E76" w:rsidR="006413BB" w:rsidRPr="006D70E6" w:rsidRDefault="0041260B" w:rsidP="00FD5DCA">
      <w:pPr>
        <w:pStyle w:val="Standard"/>
        <w:numPr>
          <w:ilvl w:val="0"/>
          <w:numId w:val="7"/>
        </w:numPr>
        <w:tabs>
          <w:tab w:val="left" w:pos="-1440"/>
        </w:tabs>
        <w:autoSpaceDE w:val="0"/>
        <w:ind w:left="357" w:hanging="357"/>
        <w:jc w:val="both"/>
        <w:rPr>
          <w:rFonts w:ascii="Tahoma" w:hAnsi="Tahoma"/>
          <w:sz w:val="20"/>
          <w:szCs w:val="20"/>
        </w:rPr>
      </w:pPr>
      <w:r w:rsidRPr="005107A5">
        <w:rPr>
          <w:rFonts w:ascii="Tahoma" w:hAnsi="Tahoma"/>
          <w:b/>
          <w:bCs/>
          <w:i/>
          <w:iCs/>
          <w:color w:val="000000"/>
          <w:sz w:val="20"/>
          <w:szCs w:val="20"/>
        </w:rPr>
        <w:t xml:space="preserve">Otwarcie ofert nastąpi w dniu </w:t>
      </w:r>
      <w:r w:rsidR="006D70E6">
        <w:rPr>
          <w:rFonts w:ascii="Tahoma" w:hAnsi="Tahoma"/>
          <w:b/>
          <w:bCs/>
          <w:i/>
          <w:iCs/>
          <w:color w:val="000000"/>
          <w:sz w:val="20"/>
          <w:szCs w:val="20"/>
        </w:rPr>
        <w:t>1</w:t>
      </w:r>
      <w:r w:rsidR="00811F69">
        <w:rPr>
          <w:rFonts w:ascii="Tahoma" w:hAnsi="Tahoma"/>
          <w:b/>
          <w:bCs/>
          <w:i/>
          <w:iCs/>
          <w:color w:val="000000"/>
          <w:sz w:val="20"/>
          <w:szCs w:val="20"/>
        </w:rPr>
        <w:t>4</w:t>
      </w:r>
      <w:r w:rsidR="006D70E6">
        <w:rPr>
          <w:rFonts w:ascii="Tahoma" w:hAnsi="Tahoma"/>
          <w:b/>
          <w:bCs/>
          <w:i/>
          <w:iCs/>
          <w:color w:val="000000"/>
          <w:sz w:val="20"/>
          <w:szCs w:val="20"/>
        </w:rPr>
        <w:t>.1</w:t>
      </w:r>
      <w:r w:rsidR="00C00863">
        <w:rPr>
          <w:rFonts w:ascii="Tahoma" w:hAnsi="Tahoma"/>
          <w:b/>
          <w:bCs/>
          <w:i/>
          <w:iCs/>
          <w:color w:val="000000"/>
          <w:sz w:val="20"/>
          <w:szCs w:val="20"/>
        </w:rPr>
        <w:t>2</w:t>
      </w:r>
      <w:r w:rsidR="006D70E6">
        <w:rPr>
          <w:rFonts w:ascii="Tahoma" w:hAnsi="Tahoma"/>
          <w:b/>
          <w:bCs/>
          <w:i/>
          <w:iCs/>
          <w:color w:val="000000"/>
          <w:sz w:val="20"/>
          <w:szCs w:val="20"/>
        </w:rPr>
        <w:t>.</w:t>
      </w:r>
      <w:r w:rsidRPr="006D70E6">
        <w:rPr>
          <w:rFonts w:ascii="Tahoma" w:hAnsi="Tahoma"/>
          <w:b/>
          <w:bCs/>
          <w:i/>
          <w:iCs/>
          <w:color w:val="000000"/>
          <w:sz w:val="20"/>
          <w:szCs w:val="20"/>
        </w:rPr>
        <w:t>202</w:t>
      </w:r>
      <w:r w:rsidR="00272E68" w:rsidRPr="006D70E6">
        <w:rPr>
          <w:rFonts w:ascii="Tahoma" w:hAnsi="Tahoma"/>
          <w:b/>
          <w:bCs/>
          <w:i/>
          <w:iCs/>
          <w:color w:val="000000"/>
          <w:sz w:val="20"/>
          <w:szCs w:val="20"/>
        </w:rPr>
        <w:t>3</w:t>
      </w:r>
      <w:r w:rsidRPr="006D70E6">
        <w:rPr>
          <w:rFonts w:ascii="Tahoma" w:hAnsi="Tahoma"/>
          <w:b/>
          <w:bCs/>
          <w:i/>
          <w:iCs/>
          <w:color w:val="000000"/>
          <w:sz w:val="20"/>
          <w:szCs w:val="20"/>
        </w:rPr>
        <w:t xml:space="preserve">r. o godz. </w:t>
      </w:r>
      <w:r w:rsidR="00AC4748" w:rsidRPr="006D70E6">
        <w:rPr>
          <w:rFonts w:ascii="Tahoma" w:hAnsi="Tahoma"/>
          <w:b/>
          <w:bCs/>
          <w:i/>
          <w:iCs/>
          <w:color w:val="000000"/>
          <w:sz w:val="20"/>
          <w:szCs w:val="20"/>
        </w:rPr>
        <w:t>8</w:t>
      </w:r>
      <w:r w:rsidR="00C6143C" w:rsidRPr="006D70E6">
        <w:rPr>
          <w:rFonts w:ascii="Tahoma" w:hAnsi="Tahoma"/>
          <w:b/>
          <w:bCs/>
          <w:i/>
          <w:iCs/>
          <w:color w:val="000000"/>
          <w:sz w:val="20"/>
          <w:szCs w:val="20"/>
        </w:rPr>
        <w:t>.</w:t>
      </w:r>
      <w:r w:rsidR="00811F69">
        <w:rPr>
          <w:rFonts w:ascii="Tahoma" w:hAnsi="Tahoma"/>
          <w:b/>
          <w:bCs/>
          <w:i/>
          <w:iCs/>
          <w:color w:val="000000"/>
          <w:sz w:val="20"/>
          <w:szCs w:val="20"/>
        </w:rPr>
        <w:t>15</w:t>
      </w:r>
    </w:p>
    <w:p w14:paraId="4692B247" w14:textId="77777777" w:rsidR="006413BB" w:rsidRPr="006D70E6" w:rsidRDefault="0041260B" w:rsidP="00FD5DCA">
      <w:pPr>
        <w:pStyle w:val="Standard"/>
        <w:numPr>
          <w:ilvl w:val="0"/>
          <w:numId w:val="7"/>
        </w:numPr>
        <w:tabs>
          <w:tab w:val="left" w:pos="-1440"/>
        </w:tabs>
        <w:autoSpaceDE w:val="0"/>
        <w:ind w:left="357" w:hanging="357"/>
        <w:jc w:val="both"/>
        <w:rPr>
          <w:rFonts w:ascii="Tahoma" w:hAnsi="Tahoma"/>
          <w:sz w:val="20"/>
          <w:szCs w:val="20"/>
        </w:rPr>
      </w:pPr>
      <w:r w:rsidRPr="006D70E6">
        <w:rPr>
          <w:rFonts w:ascii="Tahoma" w:hAnsi="Tahoma"/>
          <w:color w:val="000000"/>
          <w:sz w:val="20"/>
          <w:szCs w:val="20"/>
        </w:rPr>
        <w:t>Otwarcie ofert jest niejawne.</w:t>
      </w:r>
    </w:p>
    <w:p w14:paraId="04CE2F94" w14:textId="7368EBE6" w:rsidR="006413BB" w:rsidRPr="00FD5DCA" w:rsidRDefault="0041260B" w:rsidP="00FD5DCA">
      <w:pPr>
        <w:pStyle w:val="Standard"/>
        <w:numPr>
          <w:ilvl w:val="0"/>
          <w:numId w:val="7"/>
        </w:numPr>
        <w:tabs>
          <w:tab w:val="left" w:pos="-10080"/>
        </w:tabs>
        <w:autoSpaceDE w:val="0"/>
        <w:jc w:val="both"/>
        <w:rPr>
          <w:rFonts w:ascii="Tahoma" w:eastAsia="Times New Roman CE" w:hAnsi="Tahoma"/>
          <w:sz w:val="20"/>
          <w:szCs w:val="20"/>
        </w:rPr>
      </w:pPr>
      <w:r w:rsidRPr="00FD5DCA">
        <w:rPr>
          <w:rFonts w:ascii="Tahoma" w:eastAsia="Times New Roman CE" w:hAnsi="Tahoma"/>
          <w:sz w:val="20"/>
          <w:szCs w:val="20"/>
        </w:rPr>
        <w:t>Zamawiający najpóźniej przed otwarciem ofert udostępni</w:t>
      </w:r>
      <w:r w:rsidR="00A531CB" w:rsidRPr="00FD5DCA">
        <w:rPr>
          <w:rFonts w:ascii="Tahoma" w:eastAsia="Times New Roman CE" w:hAnsi="Tahoma"/>
          <w:sz w:val="20"/>
          <w:szCs w:val="20"/>
        </w:rPr>
        <w:t xml:space="preserve"> na stronie prowadzonego post</w:t>
      </w:r>
      <w:r w:rsidR="003C006A">
        <w:rPr>
          <w:rFonts w:ascii="Tahoma" w:eastAsia="Times New Roman CE" w:hAnsi="Tahoma"/>
          <w:sz w:val="20"/>
          <w:szCs w:val="20"/>
        </w:rPr>
        <w:t>ę</w:t>
      </w:r>
      <w:r w:rsidR="00A531CB" w:rsidRPr="00FD5DCA">
        <w:rPr>
          <w:rFonts w:ascii="Tahoma" w:eastAsia="Times New Roman CE" w:hAnsi="Tahoma"/>
          <w:sz w:val="20"/>
          <w:szCs w:val="20"/>
        </w:rPr>
        <w:t>powania</w:t>
      </w:r>
      <w:r w:rsidRPr="00FD5DCA">
        <w:rPr>
          <w:rFonts w:ascii="Tahoma" w:eastAsia="Times New Roman CE" w:hAnsi="Tahoma"/>
          <w:sz w:val="20"/>
          <w:szCs w:val="20"/>
        </w:rPr>
        <w:t xml:space="preserve"> informację o kwocie jaką zamierza przeznaczyć na sfinansowanie zamówienia.</w:t>
      </w:r>
    </w:p>
    <w:p w14:paraId="7503F5D0" w14:textId="77777777" w:rsidR="006413BB" w:rsidRPr="00FD5DCA" w:rsidRDefault="0041260B" w:rsidP="00FD5DCA">
      <w:pPr>
        <w:pStyle w:val="Standard"/>
        <w:numPr>
          <w:ilvl w:val="0"/>
          <w:numId w:val="7"/>
        </w:numPr>
        <w:tabs>
          <w:tab w:val="left" w:pos="-10080"/>
        </w:tabs>
        <w:autoSpaceDE w:val="0"/>
        <w:jc w:val="both"/>
        <w:rPr>
          <w:rFonts w:ascii="Tahoma" w:eastAsia="Times New Roman CE" w:hAnsi="Tahoma"/>
          <w:sz w:val="20"/>
          <w:szCs w:val="20"/>
        </w:rPr>
      </w:pPr>
      <w:r w:rsidRPr="00FD5DCA">
        <w:rPr>
          <w:rFonts w:ascii="Tahoma" w:eastAsia="Times New Roman CE" w:hAnsi="Tahoma"/>
          <w:sz w:val="20"/>
          <w:szCs w:val="20"/>
        </w:rPr>
        <w:t>Zamawiający niezwłocznie po otwarciu ofert udostępni na stronie internetowej prowadzonego postępowania informacje o:</w:t>
      </w:r>
    </w:p>
    <w:p w14:paraId="33FA1D7B" w14:textId="77777777" w:rsidR="006413BB" w:rsidRPr="00FD5DCA" w:rsidRDefault="0041260B" w:rsidP="00FD5DCA">
      <w:pPr>
        <w:pStyle w:val="Standard"/>
        <w:numPr>
          <w:ilvl w:val="0"/>
          <w:numId w:val="44"/>
        </w:numPr>
        <w:tabs>
          <w:tab w:val="left" w:pos="-21600"/>
        </w:tabs>
        <w:autoSpaceDE w:val="0"/>
        <w:jc w:val="both"/>
        <w:rPr>
          <w:rFonts w:ascii="Tahoma" w:eastAsia="Times New Roman CE" w:hAnsi="Tahoma"/>
          <w:sz w:val="20"/>
          <w:szCs w:val="20"/>
        </w:rPr>
      </w:pPr>
      <w:r w:rsidRPr="00FD5DCA">
        <w:rPr>
          <w:rFonts w:ascii="Tahoma" w:eastAsia="Times New Roman CE" w:hAnsi="Tahoma"/>
          <w:sz w:val="20"/>
          <w:szCs w:val="20"/>
        </w:rPr>
        <w:t>nazwach albo imionach i nazwiskach oraz siedzibach lub miejscach prowadzonej działalności gospodarczej albo miejscach zamieszkania Wykonawców, których oferty zostały otwarte,</w:t>
      </w:r>
    </w:p>
    <w:p w14:paraId="1D49C756" w14:textId="77777777" w:rsidR="006413BB" w:rsidRPr="00FD5DCA" w:rsidRDefault="0041260B" w:rsidP="00FD5DCA">
      <w:pPr>
        <w:pStyle w:val="Standard"/>
        <w:numPr>
          <w:ilvl w:val="0"/>
          <w:numId w:val="44"/>
        </w:numPr>
        <w:tabs>
          <w:tab w:val="left" w:pos="-21600"/>
        </w:tabs>
        <w:autoSpaceDE w:val="0"/>
        <w:jc w:val="both"/>
        <w:rPr>
          <w:rFonts w:ascii="Tahoma" w:eastAsia="Times New Roman CE" w:hAnsi="Tahoma"/>
          <w:sz w:val="20"/>
          <w:szCs w:val="20"/>
        </w:rPr>
      </w:pPr>
      <w:r w:rsidRPr="00FD5DCA">
        <w:rPr>
          <w:rFonts w:ascii="Tahoma" w:eastAsia="Times New Roman CE" w:hAnsi="Tahoma"/>
          <w:sz w:val="20"/>
          <w:szCs w:val="20"/>
        </w:rPr>
        <w:t>cenach lub kosztach zawartych w ofertach.</w:t>
      </w:r>
    </w:p>
    <w:p w14:paraId="3270E4F1" w14:textId="77777777" w:rsidR="006413BB" w:rsidRPr="00FD5DCA" w:rsidRDefault="0041260B" w:rsidP="00FD5DCA">
      <w:pPr>
        <w:pStyle w:val="Standard"/>
        <w:numPr>
          <w:ilvl w:val="0"/>
          <w:numId w:val="7"/>
        </w:numPr>
        <w:tabs>
          <w:tab w:val="left" w:pos="-10080"/>
        </w:tabs>
        <w:autoSpaceDE w:val="0"/>
        <w:jc w:val="both"/>
        <w:rPr>
          <w:rFonts w:ascii="Tahoma" w:eastAsia="Times New Roman CE" w:hAnsi="Tahoma"/>
          <w:sz w:val="20"/>
          <w:szCs w:val="20"/>
        </w:rPr>
      </w:pPr>
      <w:r w:rsidRPr="00FD5DCA">
        <w:rPr>
          <w:rFonts w:ascii="Tahoma" w:eastAsia="Times New Roman CE" w:hAnsi="Tahoma"/>
          <w:sz w:val="20"/>
          <w:szCs w:val="20"/>
        </w:rPr>
        <w:lastRenderedPageBreak/>
        <w:t>W przypadku wystąpienia awarii systemu teleinformatycznego, która spowoduje brak możliwości otwarcia ofert w terminie określonym przez Zamawiającego, otwarcie ofert nastąpi niezwłocznie po usunięciu awarii.</w:t>
      </w:r>
    </w:p>
    <w:p w14:paraId="300BBBF5" w14:textId="77777777" w:rsidR="006413BB" w:rsidRPr="00FD5DCA" w:rsidRDefault="0041260B" w:rsidP="00FD5DCA">
      <w:pPr>
        <w:pStyle w:val="Standard"/>
        <w:numPr>
          <w:ilvl w:val="0"/>
          <w:numId w:val="7"/>
        </w:numPr>
        <w:tabs>
          <w:tab w:val="left" w:pos="-10080"/>
        </w:tabs>
        <w:autoSpaceDE w:val="0"/>
        <w:jc w:val="both"/>
        <w:rPr>
          <w:rFonts w:ascii="Tahoma" w:eastAsia="Times New Roman CE" w:hAnsi="Tahoma"/>
          <w:sz w:val="20"/>
          <w:szCs w:val="20"/>
        </w:rPr>
      </w:pPr>
      <w:r w:rsidRPr="00FD5DCA">
        <w:rPr>
          <w:rFonts w:ascii="Tahoma" w:eastAsia="Times New Roman CE" w:hAnsi="Tahoma"/>
          <w:sz w:val="20"/>
          <w:szCs w:val="20"/>
        </w:rPr>
        <w:t>Zamawiający powiadomi o zmianie terminu otwarcia ofert na stronie internetowej prowadzonego postępowania.</w:t>
      </w:r>
    </w:p>
    <w:p w14:paraId="4D3667A4" w14:textId="77777777" w:rsidR="006413BB" w:rsidRPr="00FD5DCA" w:rsidRDefault="006413BB" w:rsidP="00FD5DCA">
      <w:pPr>
        <w:pStyle w:val="Standard"/>
        <w:tabs>
          <w:tab w:val="left" w:pos="1440"/>
        </w:tabs>
        <w:autoSpaceDE w:val="0"/>
        <w:ind w:left="360"/>
        <w:jc w:val="both"/>
        <w:rPr>
          <w:rFonts w:ascii="Tahoma" w:eastAsia="Times New Roman CE" w:hAnsi="Tahoma"/>
          <w:sz w:val="20"/>
          <w:szCs w:val="20"/>
        </w:rPr>
      </w:pPr>
    </w:p>
    <w:p w14:paraId="3B32DCEA" w14:textId="77777777" w:rsidR="006413BB" w:rsidRPr="00FD5DCA" w:rsidRDefault="0041260B" w:rsidP="00FD5DCA">
      <w:pPr>
        <w:pStyle w:val="Standard"/>
        <w:autoSpaceDE w:val="0"/>
        <w:jc w:val="both"/>
        <w:rPr>
          <w:rFonts w:ascii="Tahoma" w:eastAsia="Times New Roman CE" w:hAnsi="Tahoma"/>
          <w:b/>
          <w:bCs/>
          <w:sz w:val="20"/>
          <w:szCs w:val="20"/>
        </w:rPr>
      </w:pPr>
      <w:r w:rsidRPr="00FD5DCA">
        <w:rPr>
          <w:rFonts w:ascii="Tahoma" w:eastAsia="Times New Roman CE" w:hAnsi="Tahoma"/>
          <w:b/>
          <w:bCs/>
          <w:sz w:val="20"/>
          <w:szCs w:val="20"/>
        </w:rPr>
        <w:t>XVIII. OPIS SPOSOBU OBLICZANIA CENY</w:t>
      </w:r>
    </w:p>
    <w:p w14:paraId="2951CAC9" w14:textId="5E7E3FD6" w:rsidR="006413BB" w:rsidRPr="00FD5DCA" w:rsidRDefault="0041260B" w:rsidP="00FD5DCA">
      <w:pPr>
        <w:pStyle w:val="Akapitzlist"/>
        <w:widowControl/>
        <w:numPr>
          <w:ilvl w:val="0"/>
          <w:numId w:val="45"/>
        </w:numPr>
        <w:suppressAutoHyphens w:val="0"/>
        <w:autoSpaceDE w:val="0"/>
        <w:jc w:val="both"/>
        <w:textAlignment w:val="auto"/>
        <w:rPr>
          <w:rFonts w:ascii="Tahoma" w:hAnsi="Tahoma"/>
          <w:sz w:val="20"/>
          <w:szCs w:val="20"/>
        </w:rPr>
      </w:pPr>
      <w:r w:rsidRPr="00FD5DCA">
        <w:rPr>
          <w:rFonts w:ascii="Tahoma" w:hAnsi="Tahoma"/>
          <w:color w:val="000000"/>
          <w:sz w:val="20"/>
          <w:szCs w:val="20"/>
        </w:rPr>
        <w:t xml:space="preserve">W Formularzu oferty tj. kalkulacji cenowej w częściach </w:t>
      </w:r>
      <w:r w:rsidR="00811F69">
        <w:rPr>
          <w:rFonts w:ascii="Tahoma" w:hAnsi="Tahoma"/>
          <w:color w:val="000000"/>
          <w:sz w:val="20"/>
          <w:szCs w:val="20"/>
        </w:rPr>
        <w:t>I,III,VI</w:t>
      </w:r>
      <w:r w:rsidRPr="00FD5DCA">
        <w:rPr>
          <w:rFonts w:ascii="Tahoma" w:hAnsi="Tahoma"/>
          <w:color w:val="000000"/>
          <w:sz w:val="20"/>
          <w:szCs w:val="20"/>
        </w:rPr>
        <w:t xml:space="preserve"> - cenę należy podać wyrażoną w złotych polskich, netto i brutto za zgodnie z wskazanymi miarami asorty</w:t>
      </w:r>
      <w:r w:rsidRPr="00FD5DCA">
        <w:rPr>
          <w:rFonts w:ascii="Tahoma" w:hAnsi="Tahoma"/>
          <w:color w:val="000000"/>
          <w:sz w:val="20"/>
          <w:szCs w:val="20"/>
          <w:shd w:val="clear" w:color="auto" w:fill="FFFFFF"/>
        </w:rPr>
        <w:t>mentu</w:t>
      </w:r>
      <w:r w:rsidRPr="00FD5DCA">
        <w:rPr>
          <w:rFonts w:ascii="Tahoma" w:hAnsi="Tahoma"/>
          <w:color w:val="000000"/>
          <w:sz w:val="20"/>
          <w:szCs w:val="20"/>
        </w:rPr>
        <w:t xml:space="preserve"> określonego w załączniku do formularza oferty. Cenę oferty należy podać netto i brutto, z dokładnością do dwóch miejsc po przecinku zgodnie z Formularzem ofert i załącznikami 1-1</w:t>
      </w:r>
      <w:r w:rsidR="00AF1726">
        <w:rPr>
          <w:rFonts w:ascii="Tahoma" w:hAnsi="Tahoma"/>
          <w:color w:val="000000"/>
          <w:sz w:val="20"/>
          <w:szCs w:val="20"/>
        </w:rPr>
        <w:t>4</w:t>
      </w:r>
      <w:r w:rsidRPr="00FD5DCA">
        <w:rPr>
          <w:rFonts w:ascii="Tahoma" w:hAnsi="Tahoma"/>
          <w:color w:val="000000"/>
          <w:sz w:val="20"/>
          <w:szCs w:val="20"/>
        </w:rPr>
        <w:t xml:space="preserve"> do formularza oferty. </w:t>
      </w:r>
    </w:p>
    <w:p w14:paraId="41DD4953" w14:textId="77777777" w:rsidR="006413BB" w:rsidRPr="00FD5DCA" w:rsidRDefault="0041260B" w:rsidP="00FD5DCA">
      <w:pPr>
        <w:pStyle w:val="Akapitzlist"/>
        <w:widowControl/>
        <w:numPr>
          <w:ilvl w:val="0"/>
          <w:numId w:val="45"/>
        </w:numPr>
        <w:suppressAutoHyphens w:val="0"/>
        <w:autoSpaceDE w:val="0"/>
        <w:jc w:val="both"/>
        <w:textAlignment w:val="auto"/>
        <w:rPr>
          <w:rFonts w:ascii="Tahoma" w:hAnsi="Tahoma"/>
          <w:color w:val="000000"/>
          <w:sz w:val="20"/>
          <w:szCs w:val="20"/>
        </w:rPr>
      </w:pPr>
      <w:r w:rsidRPr="00FD5DCA">
        <w:rPr>
          <w:rFonts w:ascii="Tahoma" w:hAnsi="Tahoma"/>
          <w:color w:val="000000"/>
          <w:sz w:val="20"/>
          <w:szCs w:val="20"/>
        </w:rPr>
        <w:t>Poszczególne ceny i całą wartość oferty brutto dla danej grupy należy podać z dokładnością do dwóch miejsc po przecinku.</w:t>
      </w:r>
    </w:p>
    <w:p w14:paraId="6152D9DB" w14:textId="77777777" w:rsidR="006413BB" w:rsidRPr="00FD5DCA" w:rsidRDefault="0041260B" w:rsidP="00FD5DCA">
      <w:pPr>
        <w:pStyle w:val="Akapitzlist"/>
        <w:widowControl/>
        <w:numPr>
          <w:ilvl w:val="0"/>
          <w:numId w:val="45"/>
        </w:numPr>
        <w:suppressAutoHyphens w:val="0"/>
        <w:autoSpaceDE w:val="0"/>
        <w:jc w:val="both"/>
        <w:textAlignment w:val="auto"/>
        <w:rPr>
          <w:rFonts w:ascii="Tahoma" w:hAnsi="Tahoma"/>
          <w:color w:val="000000"/>
          <w:sz w:val="20"/>
          <w:szCs w:val="20"/>
        </w:rPr>
      </w:pPr>
      <w:r w:rsidRPr="00FD5DCA">
        <w:rPr>
          <w:rFonts w:ascii="Tahoma" w:hAnsi="Tahoma"/>
          <w:color w:val="000000"/>
          <w:sz w:val="20"/>
          <w:szCs w:val="20"/>
        </w:rPr>
        <w:t>Cena oferty musi uwzględniać zakres całego przedmiotu zamówienia w danej grupie.</w:t>
      </w:r>
    </w:p>
    <w:p w14:paraId="427C8531" w14:textId="77777777" w:rsidR="006413BB" w:rsidRPr="00FD5DCA" w:rsidRDefault="0041260B" w:rsidP="00FD5DCA">
      <w:pPr>
        <w:pStyle w:val="Akapitzlist"/>
        <w:widowControl/>
        <w:numPr>
          <w:ilvl w:val="0"/>
          <w:numId w:val="45"/>
        </w:numPr>
        <w:suppressAutoHyphens w:val="0"/>
        <w:autoSpaceDE w:val="0"/>
        <w:jc w:val="both"/>
        <w:textAlignment w:val="auto"/>
        <w:rPr>
          <w:rFonts w:ascii="Tahoma" w:hAnsi="Tahoma"/>
          <w:color w:val="000000"/>
          <w:sz w:val="20"/>
          <w:szCs w:val="20"/>
        </w:rPr>
      </w:pPr>
      <w:r w:rsidRPr="00FD5DCA">
        <w:rPr>
          <w:rFonts w:ascii="Tahoma" w:hAnsi="Tahoma"/>
          <w:color w:val="000000"/>
          <w:sz w:val="20"/>
          <w:szCs w:val="20"/>
        </w:rPr>
        <w:t>Wykonawca nie może zmieniać jednostek miar i opisów w tabelach.</w:t>
      </w:r>
    </w:p>
    <w:p w14:paraId="3E0E9273" w14:textId="77777777" w:rsidR="006413BB" w:rsidRDefault="0041260B" w:rsidP="00FD5DCA">
      <w:pPr>
        <w:pStyle w:val="Akapitzlist"/>
        <w:widowControl/>
        <w:numPr>
          <w:ilvl w:val="0"/>
          <w:numId w:val="45"/>
        </w:numPr>
        <w:suppressAutoHyphens w:val="0"/>
        <w:autoSpaceDE w:val="0"/>
        <w:jc w:val="both"/>
        <w:textAlignment w:val="auto"/>
        <w:rPr>
          <w:rFonts w:ascii="Tahoma" w:hAnsi="Tahoma"/>
          <w:color w:val="000000"/>
          <w:sz w:val="20"/>
          <w:szCs w:val="20"/>
        </w:rPr>
      </w:pPr>
      <w:r w:rsidRPr="00FD5DCA">
        <w:rPr>
          <w:rFonts w:ascii="Tahoma" w:hAnsi="Tahoma"/>
          <w:color w:val="000000"/>
          <w:sz w:val="20"/>
          <w:szCs w:val="20"/>
        </w:rPr>
        <w:t>Prawidłowe ustalenie podatku VAT należy do Wykonawcy.</w:t>
      </w:r>
    </w:p>
    <w:p w14:paraId="5412AD7D" w14:textId="41B8EEF0" w:rsidR="000D246E" w:rsidRPr="000D246E" w:rsidRDefault="000D246E" w:rsidP="000D246E">
      <w:pPr>
        <w:pStyle w:val="Akapitzlist"/>
        <w:numPr>
          <w:ilvl w:val="0"/>
          <w:numId w:val="45"/>
        </w:numPr>
        <w:jc w:val="both"/>
        <w:rPr>
          <w:rFonts w:ascii="Tahoma" w:hAnsi="Tahoma"/>
          <w:sz w:val="20"/>
          <w:szCs w:val="20"/>
          <w:u w:val="single"/>
        </w:rPr>
      </w:pPr>
      <w:r w:rsidRPr="000D246E">
        <w:rPr>
          <w:rFonts w:ascii="Tahoma" w:hAnsi="Tahoma"/>
          <w:sz w:val="20"/>
          <w:szCs w:val="20"/>
          <w:u w:val="single"/>
        </w:rPr>
        <w:t xml:space="preserve">Zgodnie z obowiązującymi przepisami prawa na dzień opracowywania oraz ogłoszenia postępowania nie ma ogłoszonego Rozporządzenia w sprawie obniżonych stawek podatku od towarów i usług od </w:t>
      </w:r>
      <w:r w:rsidR="009A03A9">
        <w:rPr>
          <w:rFonts w:ascii="Tahoma" w:hAnsi="Tahoma"/>
          <w:sz w:val="20"/>
          <w:szCs w:val="20"/>
          <w:u w:val="single"/>
        </w:rPr>
        <w:t>stycznia</w:t>
      </w:r>
      <w:r w:rsidRPr="000D246E">
        <w:rPr>
          <w:rFonts w:ascii="Tahoma" w:hAnsi="Tahoma"/>
          <w:sz w:val="20"/>
          <w:szCs w:val="20"/>
          <w:u w:val="single"/>
        </w:rPr>
        <w:t xml:space="preserve"> br. </w:t>
      </w:r>
      <w:r>
        <w:rPr>
          <w:rFonts w:ascii="Tahoma" w:hAnsi="Tahoma"/>
          <w:sz w:val="20"/>
          <w:szCs w:val="20"/>
          <w:u w:val="single"/>
        </w:rPr>
        <w:t xml:space="preserve">              </w:t>
      </w:r>
      <w:r w:rsidRPr="000D246E">
        <w:rPr>
          <w:rFonts w:ascii="Tahoma" w:hAnsi="Tahoma"/>
          <w:sz w:val="20"/>
          <w:szCs w:val="20"/>
          <w:u w:val="single"/>
        </w:rPr>
        <w:t xml:space="preserve">W związku z powyższym Zamawiający w załączniku do formularza ofert zamieścił stawkę podatku VAT, którą należy uwzględnić w postępowaniu. </w:t>
      </w:r>
    </w:p>
    <w:p w14:paraId="501523F6" w14:textId="6821437B" w:rsidR="006413BB" w:rsidRPr="00FD5DCA" w:rsidRDefault="0041260B" w:rsidP="00FD5DCA">
      <w:pPr>
        <w:pStyle w:val="Akapitzlist"/>
        <w:widowControl/>
        <w:numPr>
          <w:ilvl w:val="0"/>
          <w:numId w:val="45"/>
        </w:numPr>
        <w:suppressAutoHyphens w:val="0"/>
        <w:autoSpaceDE w:val="0"/>
        <w:jc w:val="both"/>
        <w:textAlignment w:val="auto"/>
        <w:rPr>
          <w:rFonts w:ascii="Tahoma" w:hAnsi="Tahoma"/>
          <w:color w:val="000000"/>
          <w:sz w:val="20"/>
          <w:szCs w:val="20"/>
        </w:rPr>
      </w:pPr>
      <w:r w:rsidRPr="00FD5DCA">
        <w:rPr>
          <w:rFonts w:ascii="Tahoma" w:hAnsi="Tahoma"/>
          <w:color w:val="000000"/>
          <w:sz w:val="20"/>
          <w:szCs w:val="20"/>
        </w:rPr>
        <w:t>Cena powinna obejmować wszystkie koszty związane z realizacją zamówienia i dostarczeniem towaru</w:t>
      </w:r>
      <w:r w:rsidR="00EC2593" w:rsidRPr="00FD5DCA">
        <w:rPr>
          <w:rFonts w:ascii="Tahoma" w:hAnsi="Tahoma"/>
          <w:color w:val="000000"/>
          <w:sz w:val="20"/>
          <w:szCs w:val="20"/>
        </w:rPr>
        <w:br/>
      </w:r>
      <w:r w:rsidRPr="00FD5DCA">
        <w:rPr>
          <w:rFonts w:ascii="Tahoma" w:hAnsi="Tahoma"/>
          <w:color w:val="000000"/>
          <w:sz w:val="20"/>
          <w:szCs w:val="20"/>
        </w:rPr>
        <w:t>do siedziby Zamawiającego.</w:t>
      </w:r>
    </w:p>
    <w:p w14:paraId="56117A91" w14:textId="77777777" w:rsidR="006413BB" w:rsidRPr="00FD5DCA" w:rsidRDefault="0041260B" w:rsidP="00FD5DCA">
      <w:pPr>
        <w:pStyle w:val="Akapitzlist"/>
        <w:widowControl/>
        <w:numPr>
          <w:ilvl w:val="0"/>
          <w:numId w:val="45"/>
        </w:numPr>
        <w:suppressAutoHyphens w:val="0"/>
        <w:autoSpaceDE w:val="0"/>
        <w:jc w:val="both"/>
        <w:textAlignment w:val="auto"/>
        <w:rPr>
          <w:rFonts w:ascii="Tahoma" w:hAnsi="Tahoma"/>
          <w:sz w:val="20"/>
          <w:szCs w:val="20"/>
        </w:rPr>
      </w:pPr>
      <w:r w:rsidRPr="00FD5DCA">
        <w:rPr>
          <w:rFonts w:ascii="Tahoma" w:hAnsi="Tahoma"/>
          <w:color w:val="000000"/>
          <w:sz w:val="20"/>
          <w:szCs w:val="20"/>
        </w:rPr>
        <w:t xml:space="preserve">Cenę należy obliczyć uwzględniając zakres zamówienia określony w SWZ oraz ewentualne ryzyko wynikające z okoliczności, których nie można było przewidzieć w </w:t>
      </w:r>
      <w:r w:rsidRPr="00FD5DCA">
        <w:rPr>
          <w:rFonts w:ascii="Tahoma" w:hAnsi="Tahoma"/>
          <w:sz w:val="20"/>
          <w:szCs w:val="20"/>
        </w:rPr>
        <w:t>chwili zawierania umowy.</w:t>
      </w:r>
    </w:p>
    <w:p w14:paraId="77980395" w14:textId="52F22693" w:rsidR="006413BB" w:rsidRPr="00FD5DCA" w:rsidRDefault="0041260B" w:rsidP="00FD5DCA">
      <w:pPr>
        <w:pStyle w:val="Akapitzlist"/>
        <w:widowControl/>
        <w:numPr>
          <w:ilvl w:val="0"/>
          <w:numId w:val="45"/>
        </w:numPr>
        <w:suppressAutoHyphens w:val="0"/>
        <w:autoSpaceDE w:val="0"/>
        <w:jc w:val="both"/>
        <w:textAlignment w:val="auto"/>
        <w:rPr>
          <w:rFonts w:ascii="Tahoma" w:hAnsi="Tahoma"/>
          <w:sz w:val="20"/>
          <w:szCs w:val="20"/>
        </w:rPr>
      </w:pPr>
      <w:r w:rsidRPr="00FD5DCA">
        <w:rPr>
          <w:rFonts w:ascii="Tahoma" w:hAnsi="Tahoma"/>
          <w:sz w:val="20"/>
          <w:szCs w:val="20"/>
        </w:rPr>
        <w:t>Cena</w:t>
      </w:r>
      <w:r w:rsidR="00EC2593" w:rsidRPr="00FD5DCA">
        <w:rPr>
          <w:rFonts w:ascii="Tahoma" w:hAnsi="Tahoma"/>
          <w:sz w:val="20"/>
          <w:szCs w:val="20"/>
        </w:rPr>
        <w:t xml:space="preserve"> z</w:t>
      </w:r>
      <w:r w:rsidRPr="00FD5DCA">
        <w:rPr>
          <w:rFonts w:ascii="Tahoma" w:hAnsi="Tahoma"/>
          <w:sz w:val="20"/>
          <w:szCs w:val="20"/>
        </w:rPr>
        <w:t xml:space="preserve"> oferty za zakres określony w ofercie wykonawcy zostanie przyjęta jako umowna i nie może ulec zmianie.</w:t>
      </w:r>
    </w:p>
    <w:p w14:paraId="69FCFF52" w14:textId="77777777" w:rsidR="00EB1706" w:rsidRDefault="00EB1706" w:rsidP="00FD5DCA">
      <w:pPr>
        <w:pStyle w:val="Standard"/>
        <w:autoSpaceDE w:val="0"/>
        <w:jc w:val="both"/>
        <w:rPr>
          <w:rFonts w:ascii="Tahoma" w:eastAsia="Times New Roman CE" w:hAnsi="Tahoma"/>
          <w:b/>
          <w:bCs/>
          <w:sz w:val="20"/>
          <w:szCs w:val="20"/>
        </w:rPr>
      </w:pPr>
    </w:p>
    <w:p w14:paraId="147C7C3F" w14:textId="3073EAA1" w:rsidR="006413BB" w:rsidRPr="00FD5DCA" w:rsidRDefault="0041260B" w:rsidP="00FD5DCA">
      <w:pPr>
        <w:pStyle w:val="Standard"/>
        <w:autoSpaceDE w:val="0"/>
        <w:jc w:val="both"/>
        <w:rPr>
          <w:rFonts w:ascii="Tahoma" w:eastAsia="Times New Roman CE" w:hAnsi="Tahoma"/>
          <w:b/>
          <w:bCs/>
          <w:sz w:val="20"/>
          <w:szCs w:val="20"/>
        </w:rPr>
      </w:pPr>
      <w:r w:rsidRPr="00FD5DCA">
        <w:rPr>
          <w:rFonts w:ascii="Tahoma" w:eastAsia="Times New Roman CE" w:hAnsi="Tahoma"/>
          <w:b/>
          <w:bCs/>
          <w:sz w:val="20"/>
          <w:szCs w:val="20"/>
        </w:rPr>
        <w:t>XIX. INFORMACJE DOTYCZĄCE WALUT OBCYCH, W JAKICH MOGĄ BYĆ PROWADZONE ROZLICZENIA MIĘDZY ZAMAWIAJĄCYM A WYKONAWCĄ – ROZLICZENIE W PLN.</w:t>
      </w:r>
    </w:p>
    <w:p w14:paraId="06B72A99" w14:textId="77777777" w:rsidR="006413BB" w:rsidRPr="00FD5DCA" w:rsidRDefault="0041260B" w:rsidP="00FD5DCA">
      <w:pPr>
        <w:pStyle w:val="Standard"/>
        <w:autoSpaceDE w:val="0"/>
        <w:jc w:val="both"/>
        <w:rPr>
          <w:rFonts w:ascii="Tahoma" w:eastAsia="Times New Roman CE" w:hAnsi="Tahoma"/>
          <w:sz w:val="20"/>
          <w:szCs w:val="20"/>
        </w:rPr>
      </w:pPr>
      <w:r w:rsidRPr="00FD5DCA">
        <w:rPr>
          <w:rFonts w:ascii="Tahoma" w:eastAsia="Times New Roman CE" w:hAnsi="Tahoma"/>
          <w:sz w:val="20"/>
          <w:szCs w:val="20"/>
        </w:rPr>
        <w:t>Zamawiający nie przewiduje rozliczenia w walutach obcych.</w:t>
      </w:r>
    </w:p>
    <w:p w14:paraId="3BE9DB6A" w14:textId="77777777" w:rsidR="006413BB" w:rsidRPr="00FD5DCA" w:rsidRDefault="006413BB" w:rsidP="00FD5DCA">
      <w:pPr>
        <w:pStyle w:val="Standard"/>
        <w:autoSpaceDE w:val="0"/>
        <w:jc w:val="both"/>
        <w:rPr>
          <w:rFonts w:ascii="Tahoma" w:eastAsia="Times New Roman CE" w:hAnsi="Tahoma"/>
          <w:sz w:val="20"/>
          <w:szCs w:val="20"/>
        </w:rPr>
      </w:pPr>
    </w:p>
    <w:p w14:paraId="15935551" w14:textId="77777777" w:rsidR="006413BB" w:rsidRPr="00FD5DCA" w:rsidRDefault="0041260B" w:rsidP="00FD5DCA">
      <w:pPr>
        <w:pStyle w:val="Standard"/>
        <w:autoSpaceDE w:val="0"/>
        <w:jc w:val="both"/>
        <w:rPr>
          <w:rFonts w:ascii="Tahoma" w:eastAsia="Times New Roman CE" w:hAnsi="Tahoma"/>
          <w:b/>
          <w:bCs/>
          <w:sz w:val="20"/>
          <w:szCs w:val="20"/>
        </w:rPr>
      </w:pPr>
      <w:r w:rsidRPr="00FD5DCA">
        <w:rPr>
          <w:rFonts w:ascii="Tahoma" w:eastAsia="Times New Roman CE" w:hAnsi="Tahoma"/>
          <w:b/>
          <w:bCs/>
          <w:sz w:val="20"/>
          <w:szCs w:val="20"/>
        </w:rPr>
        <w:t>XX. OPIS KRYTERIÓW, KTÓRYMI ZAMAWIAJĄCY BĘDZIE SIĘ KIEROWAŁ PRZY WYBORZE OFERTY WRAZ Z PODANIEM ZNACZENIA TYCH KRYTERIÓW ORAZ SPOSOBU OCENY OFERT</w:t>
      </w:r>
    </w:p>
    <w:p w14:paraId="503CB5CE" w14:textId="77777777" w:rsidR="006413BB" w:rsidRPr="00FD5DCA" w:rsidRDefault="0041260B" w:rsidP="00FD5DCA">
      <w:pPr>
        <w:pStyle w:val="Standard"/>
        <w:numPr>
          <w:ilvl w:val="0"/>
          <w:numId w:val="46"/>
        </w:numPr>
        <w:autoSpaceDE w:val="0"/>
        <w:jc w:val="both"/>
        <w:rPr>
          <w:rFonts w:ascii="Tahoma" w:hAnsi="Tahoma"/>
          <w:sz w:val="20"/>
          <w:szCs w:val="20"/>
        </w:rPr>
      </w:pPr>
      <w:r w:rsidRPr="00FD5DCA">
        <w:rPr>
          <w:rFonts w:ascii="Tahoma" w:eastAsia="Times New Roman CE" w:hAnsi="Tahoma"/>
          <w:sz w:val="20"/>
          <w:szCs w:val="20"/>
        </w:rPr>
        <w:t>Przy wyborze ofert zamawiający będzie się kierował następującymi kryteriami i ich znaczeniem:</w:t>
      </w:r>
      <w:r w:rsidRPr="00FD5DCA">
        <w:rPr>
          <w:rFonts w:ascii="Tahoma" w:hAnsi="Tahoma"/>
          <w:sz w:val="20"/>
          <w:szCs w:val="20"/>
        </w:rPr>
        <w:t xml:space="preserve"> </w:t>
      </w:r>
      <w:r w:rsidRPr="00FD5DCA">
        <w:rPr>
          <w:rFonts w:ascii="Tahoma" w:eastAsia="Times New Roman CE" w:hAnsi="Tahoma"/>
          <w:sz w:val="20"/>
          <w:szCs w:val="20"/>
        </w:rPr>
        <w:t>- najniższa cena ofertowa – 100%.</w:t>
      </w:r>
    </w:p>
    <w:p w14:paraId="44176E36" w14:textId="77777777" w:rsidR="006413BB" w:rsidRPr="00FD5DCA" w:rsidRDefault="0041260B" w:rsidP="00FD5DCA">
      <w:pPr>
        <w:pStyle w:val="Standard"/>
        <w:numPr>
          <w:ilvl w:val="0"/>
          <w:numId w:val="46"/>
        </w:numPr>
        <w:autoSpaceDE w:val="0"/>
        <w:jc w:val="both"/>
        <w:rPr>
          <w:rFonts w:ascii="Tahoma" w:hAnsi="Tahoma"/>
          <w:sz w:val="20"/>
          <w:szCs w:val="20"/>
        </w:rPr>
      </w:pPr>
      <w:r w:rsidRPr="00FD5DCA">
        <w:rPr>
          <w:rFonts w:ascii="Tahoma" w:eastAsia="Times New Roman CE" w:hAnsi="Tahoma"/>
          <w:sz w:val="20"/>
          <w:szCs w:val="20"/>
        </w:rPr>
        <w:t xml:space="preserve">Zamawiający udzieli zamówienia Wykonawcy, którego oferta odpowiada wymaganiom przedstawionym                 w ustawie </w:t>
      </w:r>
      <w:proofErr w:type="spellStart"/>
      <w:r w:rsidRPr="00FD5DCA">
        <w:rPr>
          <w:rFonts w:ascii="Tahoma" w:eastAsia="Times New Roman CE" w:hAnsi="Tahoma"/>
          <w:sz w:val="20"/>
          <w:szCs w:val="20"/>
        </w:rPr>
        <w:t>Pzp</w:t>
      </w:r>
      <w:proofErr w:type="spellEnd"/>
      <w:r w:rsidRPr="00FD5DCA">
        <w:rPr>
          <w:rFonts w:ascii="Tahoma" w:eastAsia="Times New Roman CE" w:hAnsi="Tahoma"/>
          <w:sz w:val="20"/>
          <w:szCs w:val="20"/>
        </w:rPr>
        <w:t xml:space="preserve"> oraz SWZ i zawiera najniższą cenę za całość przedmiotu zamówienia.</w:t>
      </w:r>
    </w:p>
    <w:p w14:paraId="51EBE74E" w14:textId="77777777" w:rsidR="006413BB" w:rsidRPr="00FD5DCA" w:rsidRDefault="0041260B" w:rsidP="00FD5DCA">
      <w:pPr>
        <w:pStyle w:val="Standard"/>
        <w:numPr>
          <w:ilvl w:val="0"/>
          <w:numId w:val="46"/>
        </w:numPr>
        <w:autoSpaceDE w:val="0"/>
        <w:jc w:val="both"/>
        <w:rPr>
          <w:rFonts w:ascii="Tahoma" w:hAnsi="Tahoma"/>
          <w:sz w:val="20"/>
          <w:szCs w:val="20"/>
        </w:rPr>
      </w:pPr>
      <w:r w:rsidRPr="00FD5DCA">
        <w:rPr>
          <w:rFonts w:ascii="Tahoma" w:hAnsi="Tahoma"/>
          <w:sz w:val="20"/>
          <w:szCs w:val="20"/>
        </w:rPr>
        <w:t>Oferty zostaną ocenione za pomocą systemu punktowego, (odrębnie dla każdej części), zgodnie                     z poniższymi kryteriami:</w:t>
      </w:r>
    </w:p>
    <w:tbl>
      <w:tblPr>
        <w:tblW w:w="5670" w:type="dxa"/>
        <w:tblInd w:w="846" w:type="dxa"/>
        <w:tblCellMar>
          <w:left w:w="10" w:type="dxa"/>
          <w:right w:w="10" w:type="dxa"/>
        </w:tblCellMar>
        <w:tblLook w:val="0000" w:firstRow="0" w:lastRow="0" w:firstColumn="0" w:lastColumn="0" w:noHBand="0" w:noVBand="0"/>
      </w:tblPr>
      <w:tblGrid>
        <w:gridCol w:w="850"/>
        <w:gridCol w:w="2410"/>
        <w:gridCol w:w="2410"/>
      </w:tblGrid>
      <w:tr w:rsidR="006413BB" w:rsidRPr="00FD5DCA" w14:paraId="7FEAA9A0"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856F" w14:textId="77777777" w:rsidR="006413BB" w:rsidRPr="00FD5DCA" w:rsidRDefault="0041260B" w:rsidP="00FD5DCA">
            <w:pPr>
              <w:pStyle w:val="Standard"/>
              <w:autoSpaceDE w:val="0"/>
              <w:jc w:val="both"/>
              <w:rPr>
                <w:rFonts w:ascii="Tahoma" w:hAnsi="Tahoma"/>
                <w:sz w:val="20"/>
                <w:szCs w:val="20"/>
              </w:rPr>
            </w:pPr>
            <w:r w:rsidRPr="00FD5DCA">
              <w:rPr>
                <w:rFonts w:ascii="Tahoma" w:hAnsi="Tahoma"/>
                <w:sz w:val="20"/>
                <w:szCs w:val="20"/>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D4F4" w14:textId="77777777" w:rsidR="006413BB" w:rsidRPr="00FD5DCA" w:rsidRDefault="0041260B" w:rsidP="00FD5DCA">
            <w:pPr>
              <w:pStyle w:val="Standard"/>
              <w:autoSpaceDE w:val="0"/>
              <w:jc w:val="both"/>
              <w:rPr>
                <w:rFonts w:ascii="Tahoma" w:hAnsi="Tahoma"/>
                <w:sz w:val="20"/>
                <w:szCs w:val="20"/>
              </w:rPr>
            </w:pPr>
            <w:r w:rsidRPr="00FD5DCA">
              <w:rPr>
                <w:rFonts w:ascii="Tahoma" w:hAnsi="Tahoma"/>
                <w:sz w:val="20"/>
                <w:szCs w:val="20"/>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2887A" w14:textId="77777777" w:rsidR="006413BB" w:rsidRPr="00FD5DCA" w:rsidRDefault="0041260B" w:rsidP="00FD5DCA">
            <w:pPr>
              <w:pStyle w:val="Standard"/>
              <w:autoSpaceDE w:val="0"/>
              <w:jc w:val="both"/>
              <w:rPr>
                <w:rFonts w:ascii="Tahoma" w:hAnsi="Tahoma"/>
                <w:sz w:val="20"/>
                <w:szCs w:val="20"/>
              </w:rPr>
            </w:pPr>
            <w:r w:rsidRPr="00FD5DCA">
              <w:rPr>
                <w:rFonts w:ascii="Tahoma" w:hAnsi="Tahoma"/>
                <w:sz w:val="20"/>
                <w:szCs w:val="20"/>
              </w:rPr>
              <w:t>waga</w:t>
            </w:r>
          </w:p>
        </w:tc>
      </w:tr>
      <w:tr w:rsidR="006413BB" w:rsidRPr="00FD5DCA" w14:paraId="6F79AA3D"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6253" w14:textId="77777777" w:rsidR="006413BB" w:rsidRPr="00FD5DCA" w:rsidRDefault="0041260B" w:rsidP="00FD5DCA">
            <w:pPr>
              <w:pStyle w:val="Standard"/>
              <w:autoSpaceDE w:val="0"/>
              <w:jc w:val="both"/>
              <w:rPr>
                <w:rFonts w:ascii="Tahoma" w:hAnsi="Tahoma"/>
                <w:sz w:val="20"/>
                <w:szCs w:val="20"/>
              </w:rPr>
            </w:pPr>
            <w:r w:rsidRPr="00FD5DCA">
              <w:rPr>
                <w:rFonts w:ascii="Tahoma" w:hAnsi="Tahoma"/>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E617" w14:textId="77777777" w:rsidR="006413BB" w:rsidRPr="00FD5DCA" w:rsidRDefault="0041260B" w:rsidP="00FD5DCA">
            <w:pPr>
              <w:pStyle w:val="Standard"/>
              <w:autoSpaceDE w:val="0"/>
              <w:jc w:val="both"/>
              <w:rPr>
                <w:rFonts w:ascii="Tahoma" w:hAnsi="Tahoma"/>
                <w:sz w:val="20"/>
                <w:szCs w:val="20"/>
              </w:rPr>
            </w:pPr>
            <w:r w:rsidRPr="00FD5DCA">
              <w:rPr>
                <w:rFonts w:ascii="Tahoma" w:hAnsi="Tahoma"/>
                <w:sz w:val="20"/>
                <w:szCs w:val="20"/>
              </w:rPr>
              <w:t>Cena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D553" w14:textId="77777777" w:rsidR="006413BB" w:rsidRPr="00FD5DCA" w:rsidRDefault="0041260B" w:rsidP="00FD5DCA">
            <w:pPr>
              <w:pStyle w:val="Standard"/>
              <w:autoSpaceDE w:val="0"/>
              <w:jc w:val="both"/>
              <w:rPr>
                <w:rFonts w:ascii="Tahoma" w:hAnsi="Tahoma"/>
                <w:sz w:val="20"/>
                <w:szCs w:val="20"/>
              </w:rPr>
            </w:pPr>
            <w:r w:rsidRPr="00FD5DCA">
              <w:rPr>
                <w:rFonts w:ascii="Tahoma" w:hAnsi="Tahoma"/>
                <w:sz w:val="20"/>
                <w:szCs w:val="20"/>
              </w:rPr>
              <w:t>100%</w:t>
            </w:r>
          </w:p>
        </w:tc>
      </w:tr>
    </w:tbl>
    <w:p w14:paraId="2984E53D" w14:textId="77777777" w:rsidR="006413BB" w:rsidRPr="00FD5DCA" w:rsidRDefault="0041260B" w:rsidP="00FD5DCA">
      <w:pPr>
        <w:pStyle w:val="Tekstpodstawowy"/>
        <w:pBdr>
          <w:top w:val="none" w:sz="0" w:space="0" w:color="auto"/>
          <w:left w:val="none" w:sz="0" w:space="0" w:color="auto"/>
          <w:bottom w:val="none" w:sz="0" w:space="0" w:color="auto"/>
          <w:right w:val="none" w:sz="0" w:space="0" w:color="auto"/>
        </w:pBdr>
        <w:spacing w:before="0" w:after="0"/>
        <w:ind w:left="720"/>
        <w:rPr>
          <w:rFonts w:ascii="Tahoma" w:hAnsi="Tahoma" w:cs="Tahoma"/>
          <w:sz w:val="20"/>
          <w:szCs w:val="20"/>
        </w:rPr>
      </w:pPr>
      <w:r w:rsidRPr="00FD5DCA">
        <w:rPr>
          <w:rFonts w:ascii="Tahoma" w:hAnsi="Tahoma" w:cs="Tahoma"/>
          <w:b w:val="0"/>
          <w:sz w:val="20"/>
          <w:szCs w:val="20"/>
        </w:rPr>
        <w:t>W kryterium „Cena” najwyższą liczbę punktów (100) otrzyma oferta zawierająca najniższą cenę brutto, a każda następna odpowiednio zgodnie ze wzorem:</w:t>
      </w:r>
    </w:p>
    <w:p w14:paraId="6A5B3165" w14:textId="77777777" w:rsidR="006413BB" w:rsidRPr="00FD5DCA" w:rsidRDefault="0041260B" w:rsidP="00FD5DCA">
      <w:pPr>
        <w:pStyle w:val="Tekstpodstawowy"/>
        <w:pBdr>
          <w:top w:val="none" w:sz="0" w:space="0" w:color="auto"/>
          <w:left w:val="none" w:sz="0" w:space="0" w:color="auto"/>
          <w:bottom w:val="none" w:sz="0" w:space="0" w:color="auto"/>
          <w:right w:val="none" w:sz="0" w:space="0" w:color="auto"/>
        </w:pBdr>
        <w:spacing w:before="0" w:after="0"/>
        <w:ind w:left="720"/>
        <w:rPr>
          <w:rFonts w:ascii="Tahoma" w:hAnsi="Tahoma" w:cs="Tahoma"/>
          <w:sz w:val="20"/>
          <w:szCs w:val="20"/>
        </w:rPr>
      </w:pPr>
      <w:r w:rsidRPr="00FD5DCA">
        <w:rPr>
          <w:rFonts w:ascii="Tahoma" w:hAnsi="Tahoma" w:cs="Tahoma"/>
          <w:b w:val="0"/>
          <w:sz w:val="20"/>
          <w:szCs w:val="20"/>
          <w:u w:val="single"/>
        </w:rPr>
        <w:t>Liczba punktów oferty = (cena oferty najniżej skalkulowanej : cena oferty ocenianej) * 100 * waga</w:t>
      </w:r>
    </w:p>
    <w:p w14:paraId="4782E089" w14:textId="77777777" w:rsidR="006413BB"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sz w:val="20"/>
          <w:szCs w:val="20"/>
        </w:rPr>
      </w:pPr>
      <w:r w:rsidRPr="00FD5DCA">
        <w:rPr>
          <w:rFonts w:ascii="Tahoma" w:hAnsi="Tahoma" w:cs="Tahoma"/>
          <w:b w:val="0"/>
          <w:sz w:val="20"/>
          <w:szCs w:val="20"/>
        </w:rPr>
        <w:t>Ocena zostanie dokonana z dokładnością co do dwóch miejsc po przecinku.</w:t>
      </w:r>
    </w:p>
    <w:p w14:paraId="02ECB061" w14:textId="77777777" w:rsidR="006413BB"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t>Zamawiający udzieli zamówienia Wykonawcy, którego oferta uzyska największą liczbę punktów.</w:t>
      </w:r>
    </w:p>
    <w:p w14:paraId="4D372D17" w14:textId="77777777" w:rsidR="006413BB"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t>W toku badania i oceny ofert Zamawiający może żądać od Wykonawców wyjaśnień dotyczących treści złożonych ofert.</w:t>
      </w:r>
    </w:p>
    <w:p w14:paraId="58C99982" w14:textId="77777777" w:rsidR="006413BB"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t>Niedopuszczalne jest prowadzenie między Zamawiającym a Wykonawcą negocjacji dotyczących złożonej oferty oraz z zastrzeżeniem pkt 8 dokonywanie jakiejkolwiek zmiany jej treści.</w:t>
      </w:r>
    </w:p>
    <w:p w14:paraId="23F2AB16" w14:textId="1A1FA66C" w:rsidR="003154FE"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t xml:space="preserve">Zamawiający poprawi </w:t>
      </w:r>
      <w:r w:rsidR="003154FE" w:rsidRPr="00FD5DCA">
        <w:rPr>
          <w:rFonts w:ascii="Tahoma" w:hAnsi="Tahoma" w:cs="Tahoma"/>
          <w:b w:val="0"/>
          <w:sz w:val="20"/>
          <w:szCs w:val="20"/>
        </w:rPr>
        <w:t>w ofercie:</w:t>
      </w:r>
    </w:p>
    <w:p w14:paraId="78268CF5" w14:textId="3FA850EE" w:rsidR="003154FE" w:rsidRPr="00FD5DCA" w:rsidRDefault="004A7287" w:rsidP="00FD5DCA">
      <w:pPr>
        <w:pStyle w:val="Tekstpodstawowy"/>
        <w:numPr>
          <w:ilvl w:val="0"/>
          <w:numId w:val="50"/>
        </w:numPr>
        <w:pBdr>
          <w:top w:val="none" w:sz="0" w:space="0" w:color="auto"/>
          <w:left w:val="none" w:sz="0" w:space="0" w:color="auto"/>
          <w:bottom w:val="none" w:sz="0" w:space="0" w:color="auto"/>
          <w:right w:val="none" w:sz="0" w:space="0" w:color="auto"/>
        </w:pBdr>
        <w:spacing w:before="0" w:after="0"/>
        <w:ind w:left="851" w:hanging="131"/>
        <w:rPr>
          <w:rFonts w:ascii="Tahoma" w:hAnsi="Tahoma" w:cs="Tahoma"/>
          <w:b w:val="0"/>
          <w:sz w:val="20"/>
          <w:szCs w:val="20"/>
        </w:rPr>
      </w:pPr>
      <w:r w:rsidRPr="00FD5DCA">
        <w:rPr>
          <w:rFonts w:ascii="Tahoma" w:hAnsi="Tahoma" w:cs="Tahoma"/>
          <w:b w:val="0"/>
          <w:sz w:val="20"/>
          <w:szCs w:val="20"/>
        </w:rPr>
        <w:t>o</w:t>
      </w:r>
      <w:r w:rsidR="003154FE" w:rsidRPr="00FD5DCA">
        <w:rPr>
          <w:rFonts w:ascii="Tahoma" w:hAnsi="Tahoma" w:cs="Tahoma"/>
          <w:b w:val="0"/>
          <w:sz w:val="20"/>
          <w:szCs w:val="20"/>
        </w:rPr>
        <w:t>czywiste omyłki pisarskie,</w:t>
      </w:r>
    </w:p>
    <w:p w14:paraId="19905BDC" w14:textId="1C286F6D" w:rsidR="003154FE" w:rsidRPr="00FD5DCA" w:rsidRDefault="004A7287" w:rsidP="00FD5DCA">
      <w:pPr>
        <w:pStyle w:val="Tekstpodstawowy"/>
        <w:numPr>
          <w:ilvl w:val="0"/>
          <w:numId w:val="50"/>
        </w:numPr>
        <w:pBdr>
          <w:top w:val="none" w:sz="0" w:space="0" w:color="auto"/>
          <w:left w:val="none" w:sz="0" w:space="0" w:color="auto"/>
          <w:bottom w:val="none" w:sz="0" w:space="0" w:color="auto"/>
          <w:right w:val="none" w:sz="0" w:space="0" w:color="auto"/>
        </w:pBdr>
        <w:spacing w:before="0" w:after="0"/>
        <w:ind w:left="851" w:hanging="131"/>
        <w:rPr>
          <w:rFonts w:ascii="Tahoma" w:hAnsi="Tahoma" w:cs="Tahoma"/>
          <w:b w:val="0"/>
          <w:sz w:val="20"/>
          <w:szCs w:val="20"/>
        </w:rPr>
      </w:pPr>
      <w:r w:rsidRPr="00FD5DCA">
        <w:rPr>
          <w:rFonts w:ascii="Tahoma" w:hAnsi="Tahoma" w:cs="Tahoma"/>
          <w:b w:val="0"/>
          <w:sz w:val="20"/>
          <w:szCs w:val="20"/>
        </w:rPr>
        <w:t>o</w:t>
      </w:r>
      <w:r w:rsidR="003154FE" w:rsidRPr="00FD5DCA">
        <w:rPr>
          <w:rFonts w:ascii="Tahoma" w:hAnsi="Tahoma" w:cs="Tahoma"/>
          <w:b w:val="0"/>
          <w:sz w:val="20"/>
          <w:szCs w:val="20"/>
        </w:rPr>
        <w:t>czywiste omyłki rachunkowe, z uwzględnieniem konsekwencji rachunkowych dokonanych poprawek,</w:t>
      </w:r>
    </w:p>
    <w:p w14:paraId="40B711B4" w14:textId="0B2E105F" w:rsidR="003154FE" w:rsidRPr="00FD5DCA" w:rsidRDefault="004A7287" w:rsidP="00FD5DCA">
      <w:pPr>
        <w:pStyle w:val="Tekstpodstawowy"/>
        <w:numPr>
          <w:ilvl w:val="0"/>
          <w:numId w:val="50"/>
        </w:numPr>
        <w:pBdr>
          <w:top w:val="none" w:sz="0" w:space="0" w:color="auto"/>
          <w:left w:val="none" w:sz="0" w:space="0" w:color="auto"/>
          <w:bottom w:val="none" w:sz="0" w:space="0" w:color="auto"/>
          <w:right w:val="none" w:sz="0" w:space="0" w:color="auto"/>
        </w:pBdr>
        <w:spacing w:before="0" w:after="0"/>
        <w:ind w:left="851" w:hanging="131"/>
        <w:rPr>
          <w:rFonts w:ascii="Tahoma" w:hAnsi="Tahoma" w:cs="Tahoma"/>
          <w:b w:val="0"/>
          <w:sz w:val="20"/>
          <w:szCs w:val="20"/>
        </w:rPr>
      </w:pPr>
      <w:r w:rsidRPr="00FD5DCA">
        <w:rPr>
          <w:rFonts w:ascii="Tahoma" w:hAnsi="Tahoma" w:cs="Tahoma"/>
          <w:b w:val="0"/>
          <w:sz w:val="20"/>
          <w:szCs w:val="20"/>
        </w:rPr>
        <w:t>i</w:t>
      </w:r>
      <w:r w:rsidR="003154FE" w:rsidRPr="00FD5DCA">
        <w:rPr>
          <w:rFonts w:ascii="Tahoma" w:hAnsi="Tahoma" w:cs="Tahoma"/>
          <w:b w:val="0"/>
          <w:sz w:val="20"/>
          <w:szCs w:val="20"/>
        </w:rPr>
        <w:t>nne omyłki polegające na niezgodności oferty z dokumentami zamówienia, niepowodujące istotnych zmian w treści oferty</w:t>
      </w:r>
    </w:p>
    <w:p w14:paraId="3152ED0C" w14:textId="509FD113" w:rsidR="003154FE" w:rsidRPr="00FD5DCA" w:rsidRDefault="003154FE" w:rsidP="00FD5DCA">
      <w:pPr>
        <w:pStyle w:val="Tekstpodstawowy"/>
        <w:pBdr>
          <w:top w:val="none" w:sz="0" w:space="0" w:color="auto"/>
          <w:left w:val="none" w:sz="0" w:space="0" w:color="auto"/>
          <w:bottom w:val="none" w:sz="0" w:space="0" w:color="auto"/>
          <w:right w:val="none" w:sz="0" w:space="0" w:color="auto"/>
        </w:pBdr>
        <w:spacing w:before="0" w:after="0"/>
        <w:ind w:left="360"/>
        <w:rPr>
          <w:rFonts w:ascii="Tahoma" w:hAnsi="Tahoma" w:cs="Tahoma"/>
          <w:b w:val="0"/>
          <w:sz w:val="20"/>
          <w:szCs w:val="20"/>
        </w:rPr>
      </w:pPr>
      <w:r w:rsidRPr="00FD5DCA">
        <w:rPr>
          <w:rFonts w:ascii="Tahoma" w:hAnsi="Tahoma" w:cs="Tahoma"/>
          <w:b w:val="0"/>
          <w:sz w:val="20"/>
          <w:szCs w:val="20"/>
        </w:rPr>
        <w:t>niezwłocznie zawiadamiając o tym Wykonawcę, którego oferta została poprawiona.</w:t>
      </w:r>
    </w:p>
    <w:p w14:paraId="5543FF70" w14:textId="6909F74A" w:rsidR="006547DF" w:rsidRPr="00FD5DCA" w:rsidRDefault="006547DF" w:rsidP="00FD5DCA">
      <w:pPr>
        <w:pStyle w:val="Tekstpodstawowy"/>
        <w:pBdr>
          <w:top w:val="none" w:sz="0" w:space="0" w:color="auto"/>
          <w:left w:val="none" w:sz="0" w:space="0" w:color="auto"/>
          <w:bottom w:val="none" w:sz="0" w:space="0" w:color="auto"/>
          <w:right w:val="none" w:sz="0" w:space="0" w:color="auto"/>
        </w:pBdr>
        <w:spacing w:before="0" w:after="0"/>
        <w:ind w:left="360"/>
        <w:rPr>
          <w:rFonts w:ascii="Tahoma" w:hAnsi="Tahoma" w:cs="Tahoma"/>
          <w:b w:val="0"/>
          <w:sz w:val="20"/>
          <w:szCs w:val="20"/>
        </w:rPr>
      </w:pPr>
      <w:r w:rsidRPr="00FD5DCA">
        <w:rPr>
          <w:rFonts w:ascii="Tahoma" w:hAnsi="Tahoma" w:cs="Tahoma"/>
          <w:b w:val="0"/>
          <w:sz w:val="20"/>
          <w:szCs w:val="20"/>
        </w:rPr>
        <w:t xml:space="preserve">W przypadku, o którym mowa w pkt 3, Zamawiający wyznaczy Wykonawcy odpowiedni termin na wyrażenie zgody na poprawienie w ofercie omyłki lub zakwestionowanie jej poprawienia. Brak odpowiedzi                    w wyznaczonym terminie uznaje się za wyrażenie zgody na poprawienie omyłki. </w:t>
      </w:r>
    </w:p>
    <w:p w14:paraId="75F51C7B" w14:textId="77777777" w:rsidR="006413BB"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lastRenderedPageBreak/>
        <w:t xml:space="preserve">W przypadku wystąpienia oferty zawierającej rażąco niską cenę w stosunku do przedmiotu zamówienia Zamawiający zwróci się do Wykonawcy o udzielenie w określonym terminie wyjaśnień dotyczących elementów oferty mających wpływ na wysokość ceny, zgodnie z art. 224 ust. 1 Ustawy </w:t>
      </w:r>
      <w:proofErr w:type="spellStart"/>
      <w:r w:rsidRPr="00FD5DCA">
        <w:rPr>
          <w:rFonts w:ascii="Tahoma" w:hAnsi="Tahoma" w:cs="Tahoma"/>
          <w:b w:val="0"/>
          <w:sz w:val="20"/>
          <w:szCs w:val="20"/>
        </w:rPr>
        <w:t>Pzp</w:t>
      </w:r>
      <w:proofErr w:type="spellEnd"/>
      <w:r w:rsidRPr="00FD5DCA">
        <w:rPr>
          <w:rFonts w:ascii="Tahoma" w:hAnsi="Tahoma" w:cs="Tahoma"/>
          <w:b w:val="0"/>
          <w:sz w:val="20"/>
          <w:szCs w:val="20"/>
        </w:rPr>
        <w:t>.</w:t>
      </w:r>
    </w:p>
    <w:p w14:paraId="5752A261" w14:textId="77777777" w:rsidR="006413BB" w:rsidRPr="00FD5DCA"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t>Nie złożenie wyjaśnień przez Wykonawcę lub jeżeli dokonana ocena wyjaśnień potwierdzi, zawiera rażąco niską cenę w stosunku do przedmiotu zamówienia spowoduje odrzucenie oferty.</w:t>
      </w:r>
    </w:p>
    <w:p w14:paraId="182C3B48" w14:textId="0D2D3CAF" w:rsidR="006413BB" w:rsidRDefault="0041260B" w:rsidP="00FD5DCA">
      <w:pPr>
        <w:pStyle w:val="Tekstpodstawowy"/>
        <w:numPr>
          <w:ilvl w:val="0"/>
          <w:numId w:val="46"/>
        </w:numPr>
        <w:pBdr>
          <w:top w:val="none" w:sz="0" w:space="0" w:color="auto"/>
          <w:left w:val="none" w:sz="0" w:space="0" w:color="auto"/>
          <w:bottom w:val="none" w:sz="0" w:space="0" w:color="auto"/>
          <w:right w:val="none" w:sz="0" w:space="0" w:color="auto"/>
        </w:pBdr>
        <w:spacing w:before="0" w:after="0"/>
        <w:rPr>
          <w:rFonts w:ascii="Tahoma" w:hAnsi="Tahoma" w:cs="Tahoma"/>
          <w:b w:val="0"/>
          <w:sz w:val="20"/>
          <w:szCs w:val="20"/>
        </w:rPr>
      </w:pPr>
      <w:r w:rsidRPr="00FD5DCA">
        <w:rPr>
          <w:rFonts w:ascii="Tahoma" w:hAnsi="Tahoma" w:cs="Tahoma"/>
          <w:b w:val="0"/>
          <w:sz w:val="20"/>
          <w:szCs w:val="20"/>
        </w:rPr>
        <w:t>Dla porównania ofert Zamawiający przyjmuje wartość brutto oferty</w:t>
      </w:r>
      <w:r w:rsidR="00811F69">
        <w:rPr>
          <w:rFonts w:ascii="Tahoma" w:hAnsi="Tahoma" w:cs="Tahoma"/>
          <w:b w:val="0"/>
          <w:sz w:val="20"/>
          <w:szCs w:val="20"/>
        </w:rPr>
        <w:t>.</w:t>
      </w:r>
    </w:p>
    <w:p w14:paraId="59E11109" w14:textId="77777777" w:rsidR="00AF1726" w:rsidRPr="00FD5DCA" w:rsidRDefault="00AF1726" w:rsidP="00AF1726">
      <w:pPr>
        <w:pStyle w:val="Tekstpodstawowy"/>
        <w:pBdr>
          <w:top w:val="none" w:sz="0" w:space="0" w:color="auto"/>
          <w:left w:val="none" w:sz="0" w:space="0" w:color="auto"/>
          <w:bottom w:val="none" w:sz="0" w:space="0" w:color="auto"/>
          <w:right w:val="none" w:sz="0" w:space="0" w:color="auto"/>
        </w:pBdr>
        <w:spacing w:before="0" w:after="0"/>
        <w:ind w:left="360"/>
        <w:rPr>
          <w:rFonts w:ascii="Tahoma" w:hAnsi="Tahoma" w:cs="Tahoma"/>
          <w:b w:val="0"/>
          <w:sz w:val="20"/>
          <w:szCs w:val="20"/>
        </w:rPr>
      </w:pPr>
    </w:p>
    <w:p w14:paraId="18FA5834" w14:textId="77777777" w:rsidR="006413BB" w:rsidRPr="00FD5DCA" w:rsidRDefault="0041260B" w:rsidP="00FD5DCA">
      <w:pPr>
        <w:pStyle w:val="Standard"/>
        <w:autoSpaceDE w:val="0"/>
        <w:jc w:val="both"/>
        <w:rPr>
          <w:rFonts w:ascii="Tahoma" w:eastAsia="Times New Roman CE" w:hAnsi="Tahoma"/>
          <w:b/>
          <w:bCs/>
          <w:sz w:val="20"/>
          <w:szCs w:val="20"/>
        </w:rPr>
      </w:pPr>
      <w:r w:rsidRPr="00FD5DCA">
        <w:rPr>
          <w:rFonts w:ascii="Tahoma" w:eastAsia="Times New Roman CE" w:hAnsi="Tahoma"/>
          <w:b/>
          <w:bCs/>
          <w:sz w:val="20"/>
          <w:szCs w:val="20"/>
        </w:rPr>
        <w:t>XXI. INFORMACJA O FORMALNOŚCIACH, JAKIE POWINNY ZOSTAĆ DOPEŁNIONE PO WYBORZE OFERTY W CELU ZAWARCIA UMOWY</w:t>
      </w:r>
    </w:p>
    <w:p w14:paraId="57168833" w14:textId="5C1F347B" w:rsidR="006413BB" w:rsidRPr="00FD5DCA" w:rsidRDefault="0041260B" w:rsidP="00FD5DCA">
      <w:pPr>
        <w:pStyle w:val="Textbody"/>
        <w:numPr>
          <w:ilvl w:val="0"/>
          <w:numId w:val="47"/>
        </w:numPr>
        <w:spacing w:after="0"/>
        <w:jc w:val="both"/>
        <w:rPr>
          <w:rFonts w:ascii="Tahoma" w:hAnsi="Tahoma"/>
          <w:sz w:val="20"/>
          <w:szCs w:val="20"/>
        </w:rPr>
      </w:pPr>
      <w:r w:rsidRPr="00FD5DCA">
        <w:rPr>
          <w:rFonts w:ascii="Tahoma" w:hAnsi="Tahoma"/>
          <w:sz w:val="20"/>
          <w:szCs w:val="20"/>
        </w:rPr>
        <w:t>Zamawiający zawrze umowę w sprawie zamówienia publicznego w</w:t>
      </w:r>
      <w:r w:rsidR="00254543" w:rsidRPr="00FD5DCA">
        <w:rPr>
          <w:rFonts w:ascii="Tahoma" w:hAnsi="Tahoma"/>
          <w:sz w:val="20"/>
          <w:szCs w:val="20"/>
        </w:rPr>
        <w:t xml:space="preserve"> </w:t>
      </w:r>
      <w:r w:rsidRPr="00FD5DCA">
        <w:rPr>
          <w:rFonts w:ascii="Tahoma" w:hAnsi="Tahoma"/>
          <w:sz w:val="20"/>
          <w:szCs w:val="20"/>
        </w:rPr>
        <w:t xml:space="preserve">terminach określonych w art. 308                 ust. 2 ustawy </w:t>
      </w:r>
      <w:proofErr w:type="spellStart"/>
      <w:r w:rsidRPr="00FD5DCA">
        <w:rPr>
          <w:rFonts w:ascii="Tahoma" w:hAnsi="Tahoma"/>
          <w:sz w:val="20"/>
          <w:szCs w:val="20"/>
        </w:rPr>
        <w:t>Pzp</w:t>
      </w:r>
      <w:proofErr w:type="spellEnd"/>
      <w:r w:rsidRPr="00FD5DCA">
        <w:rPr>
          <w:rFonts w:ascii="Tahoma" w:hAnsi="Tahoma"/>
          <w:sz w:val="20"/>
          <w:szCs w:val="20"/>
        </w:rPr>
        <w:t>., tj. w terminie nie krótszym niż 5 dni od dnia przesłania zawiadomienia o wyborze najkorzystniejszej oferty.</w:t>
      </w:r>
    </w:p>
    <w:p w14:paraId="1673E70B" w14:textId="77777777" w:rsidR="006413BB" w:rsidRPr="00FD5DCA" w:rsidRDefault="0041260B" w:rsidP="00FD5DCA">
      <w:pPr>
        <w:pStyle w:val="Textbody"/>
        <w:numPr>
          <w:ilvl w:val="0"/>
          <w:numId w:val="47"/>
        </w:numPr>
        <w:spacing w:after="0"/>
        <w:jc w:val="both"/>
        <w:rPr>
          <w:rFonts w:ascii="Tahoma" w:hAnsi="Tahoma"/>
          <w:sz w:val="20"/>
          <w:szCs w:val="20"/>
        </w:rPr>
      </w:pPr>
      <w:r w:rsidRPr="00FD5DCA">
        <w:rPr>
          <w:rFonts w:ascii="Tahoma" w:hAnsi="Tahoma"/>
          <w:sz w:val="20"/>
          <w:szCs w:val="20"/>
        </w:rPr>
        <w:t>Zamawiający powiadomi Wykonawcę, którego oferta została wybrana, o terminie i miejscu zawarcia umowy.</w:t>
      </w:r>
    </w:p>
    <w:p w14:paraId="777354A7" w14:textId="77777777" w:rsidR="006413BB" w:rsidRPr="00FD5DCA" w:rsidRDefault="0041260B" w:rsidP="00FD5DCA">
      <w:pPr>
        <w:pStyle w:val="Textbody"/>
        <w:numPr>
          <w:ilvl w:val="0"/>
          <w:numId w:val="47"/>
        </w:numPr>
        <w:spacing w:after="0"/>
        <w:jc w:val="both"/>
        <w:rPr>
          <w:rFonts w:ascii="Tahoma" w:hAnsi="Tahoma"/>
          <w:sz w:val="20"/>
          <w:szCs w:val="20"/>
        </w:rPr>
      </w:pPr>
      <w:r w:rsidRPr="00FD5DCA">
        <w:rPr>
          <w:rFonts w:ascii="Tahoma" w:hAnsi="Tahoma"/>
          <w:spacing w:val="-2"/>
          <w:sz w:val="20"/>
          <w:szCs w:val="20"/>
        </w:rPr>
        <w:t>W przypadku wyboru najkorzystniejszej oferty Wykonawców wspólnie ubiegających się o udzielenie zamówienia, Zamawiający żąda przed zawarciem umowy w sprawie zamówienia publicznego, umowy regulującej współpracę tych Wykonawców.</w:t>
      </w:r>
    </w:p>
    <w:p w14:paraId="1E838BB2" w14:textId="77777777" w:rsidR="006413BB" w:rsidRPr="00FD5DCA" w:rsidRDefault="0041260B" w:rsidP="00FD5DCA">
      <w:pPr>
        <w:pStyle w:val="Textbody"/>
        <w:numPr>
          <w:ilvl w:val="0"/>
          <w:numId w:val="47"/>
        </w:numPr>
        <w:spacing w:after="0"/>
        <w:jc w:val="both"/>
        <w:rPr>
          <w:rFonts w:ascii="Tahoma" w:hAnsi="Tahoma"/>
          <w:sz w:val="20"/>
          <w:szCs w:val="20"/>
        </w:rPr>
      </w:pPr>
      <w:r w:rsidRPr="00FD5DCA">
        <w:rPr>
          <w:rFonts w:ascii="Tahoma" w:hAnsi="Tahoma"/>
          <w:spacing w:val="-2"/>
          <w:sz w:val="20"/>
          <w:szCs w:val="20"/>
        </w:rPr>
        <w:t>Osoby reprezentujące Wykonawcę przy podpisaniu umowy zobowiązane są posiadać ze sobą dokumenty potwierdzające ich umocowanie do podpisania umowy, o ile umocowanie to nie będzie wynikać                                   z dokumentów załączonych do oferty.</w:t>
      </w:r>
    </w:p>
    <w:p w14:paraId="3792FD69" w14:textId="77777777" w:rsidR="006413BB" w:rsidRPr="00FD5DCA" w:rsidRDefault="0041260B" w:rsidP="00FD5DCA">
      <w:pPr>
        <w:pStyle w:val="Textbody"/>
        <w:numPr>
          <w:ilvl w:val="0"/>
          <w:numId w:val="47"/>
        </w:numPr>
        <w:spacing w:after="0"/>
        <w:jc w:val="both"/>
        <w:rPr>
          <w:rFonts w:ascii="Tahoma" w:hAnsi="Tahoma"/>
          <w:sz w:val="20"/>
          <w:szCs w:val="20"/>
        </w:rPr>
      </w:pPr>
      <w:r w:rsidRPr="00FD5DCA">
        <w:rPr>
          <w:rFonts w:ascii="Tahoma" w:hAnsi="Tahoma"/>
          <w:bCs/>
          <w:sz w:val="20"/>
          <w:szCs w:val="20"/>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1D108581" w14:textId="77777777" w:rsidR="006413BB" w:rsidRPr="00FD5DCA" w:rsidRDefault="006413BB" w:rsidP="00FD5DCA">
      <w:pPr>
        <w:pStyle w:val="Standard"/>
        <w:autoSpaceDE w:val="0"/>
        <w:jc w:val="both"/>
        <w:rPr>
          <w:rFonts w:ascii="Tahoma" w:eastAsia="Times New Roman CE" w:hAnsi="Tahoma"/>
          <w:b/>
          <w:bCs/>
          <w:sz w:val="20"/>
          <w:szCs w:val="20"/>
        </w:rPr>
      </w:pPr>
    </w:p>
    <w:p w14:paraId="1DDE6FF8" w14:textId="77777777" w:rsidR="006413BB" w:rsidRPr="00FD5DCA" w:rsidRDefault="0041260B" w:rsidP="00FD5DCA">
      <w:pPr>
        <w:pStyle w:val="Standard"/>
        <w:autoSpaceDE w:val="0"/>
        <w:jc w:val="both"/>
        <w:rPr>
          <w:rFonts w:ascii="Tahoma" w:eastAsia="Times New Roman CE" w:hAnsi="Tahoma"/>
          <w:b/>
          <w:bCs/>
          <w:sz w:val="20"/>
          <w:szCs w:val="20"/>
        </w:rPr>
      </w:pPr>
      <w:r w:rsidRPr="00FD5DCA">
        <w:rPr>
          <w:rFonts w:ascii="Tahoma" w:eastAsia="Times New Roman CE" w:hAnsi="Tahoma"/>
          <w:b/>
          <w:bCs/>
          <w:sz w:val="20"/>
          <w:szCs w:val="20"/>
        </w:rPr>
        <w:t>XXII. WYMAGANIA DOTYCZĄCE ZABEZPIECZENIA NALEŻYTEGO WYKONANIA UMOWY</w:t>
      </w:r>
    </w:p>
    <w:p w14:paraId="797A4938" w14:textId="77777777" w:rsidR="006413BB" w:rsidRPr="00FD5DCA" w:rsidRDefault="0041260B" w:rsidP="00FD5DCA">
      <w:pPr>
        <w:pStyle w:val="Standard"/>
        <w:autoSpaceDE w:val="0"/>
        <w:jc w:val="both"/>
        <w:rPr>
          <w:rFonts w:ascii="Tahoma" w:eastAsia="Times New Roman CE" w:hAnsi="Tahoma"/>
          <w:sz w:val="20"/>
          <w:szCs w:val="20"/>
        </w:rPr>
      </w:pPr>
      <w:r w:rsidRPr="00FD5DCA">
        <w:rPr>
          <w:rFonts w:ascii="Tahoma" w:eastAsia="Times New Roman CE" w:hAnsi="Tahoma"/>
          <w:sz w:val="20"/>
          <w:szCs w:val="20"/>
        </w:rPr>
        <w:t>Zamawiający nie będzie żądać od Wykonawcy wniesienia zabezpieczenia należytego wykonania umowy.</w:t>
      </w:r>
    </w:p>
    <w:p w14:paraId="6357D829" w14:textId="77777777" w:rsidR="006413BB" w:rsidRPr="00FD5DCA" w:rsidRDefault="006413BB" w:rsidP="00FD5DCA">
      <w:pPr>
        <w:pStyle w:val="Standard"/>
        <w:autoSpaceDE w:val="0"/>
        <w:jc w:val="both"/>
        <w:rPr>
          <w:rFonts w:ascii="Tahoma" w:eastAsia="Times New Roman CE" w:hAnsi="Tahoma"/>
          <w:sz w:val="20"/>
          <w:szCs w:val="20"/>
        </w:rPr>
      </w:pPr>
    </w:p>
    <w:p w14:paraId="3C0C8F9C" w14:textId="77777777" w:rsidR="006413BB" w:rsidRPr="00FD5DCA" w:rsidRDefault="0041260B" w:rsidP="00FD5DCA">
      <w:pPr>
        <w:pStyle w:val="Nagwek1"/>
        <w:spacing w:before="0" w:after="0"/>
        <w:ind w:left="0" w:firstLine="0"/>
        <w:rPr>
          <w:rFonts w:ascii="Tahoma" w:hAnsi="Tahoma"/>
          <w:sz w:val="20"/>
          <w:szCs w:val="20"/>
        </w:rPr>
      </w:pPr>
      <w:r w:rsidRPr="00FD5DCA">
        <w:rPr>
          <w:rFonts w:ascii="Tahoma" w:hAnsi="Tahoma"/>
          <w:sz w:val="20"/>
          <w:szCs w:val="20"/>
        </w:rPr>
        <w:t xml:space="preserve">XXIII. Pouczenie o środkach ochrony prawnej przysługujących </w:t>
      </w:r>
      <w:r w:rsidRPr="00FD5DCA">
        <w:rPr>
          <w:rFonts w:ascii="Tahoma" w:hAnsi="Tahoma"/>
          <w:sz w:val="20"/>
          <w:szCs w:val="20"/>
        </w:rPr>
        <w:br/>
        <w:t>Wykonawcy w toku postępowania o udzielenie zamówienia</w:t>
      </w:r>
    </w:p>
    <w:p w14:paraId="48EE3108" w14:textId="77777777" w:rsidR="006413BB" w:rsidRPr="00FD5DCA" w:rsidRDefault="0041260B" w:rsidP="00FD5DCA">
      <w:pPr>
        <w:jc w:val="both"/>
        <w:rPr>
          <w:rFonts w:ascii="Tahoma" w:hAnsi="Tahoma" w:cs="Tahoma"/>
          <w:sz w:val="20"/>
          <w:szCs w:val="20"/>
        </w:rPr>
      </w:pPr>
      <w:r w:rsidRPr="00FD5DCA">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D5DCA">
        <w:rPr>
          <w:rFonts w:ascii="Tahoma" w:hAnsi="Tahoma" w:cs="Tahoma"/>
          <w:sz w:val="20"/>
          <w:szCs w:val="20"/>
        </w:rPr>
        <w:t>Pzp</w:t>
      </w:r>
      <w:proofErr w:type="spellEnd"/>
      <w:r w:rsidRPr="00FD5DCA">
        <w:rPr>
          <w:rFonts w:ascii="Tahoma" w:hAnsi="Tahoma" w:cs="Tahoma"/>
          <w:sz w:val="20"/>
          <w:szCs w:val="20"/>
        </w:rPr>
        <w:t xml:space="preserve">. Dział IX  ŚRODKI OCHRONY PRAWNEJ Ustawy </w:t>
      </w:r>
      <w:proofErr w:type="spellStart"/>
      <w:r w:rsidRPr="00FD5DCA">
        <w:rPr>
          <w:rFonts w:ascii="Tahoma" w:hAnsi="Tahoma" w:cs="Tahoma"/>
          <w:sz w:val="20"/>
          <w:szCs w:val="20"/>
        </w:rPr>
        <w:t>Pzp</w:t>
      </w:r>
      <w:proofErr w:type="spellEnd"/>
      <w:r w:rsidRPr="00FD5DCA">
        <w:rPr>
          <w:rFonts w:ascii="Tahoma" w:hAnsi="Tahoma" w:cs="Tahoma"/>
          <w:sz w:val="20"/>
          <w:szCs w:val="20"/>
        </w:rPr>
        <w:t>.</w:t>
      </w:r>
    </w:p>
    <w:p w14:paraId="74DBE62E" w14:textId="77777777" w:rsidR="006413BB" w:rsidRPr="00FD5DCA" w:rsidRDefault="006413BB" w:rsidP="00FD5DCA">
      <w:pPr>
        <w:pStyle w:val="Textbody"/>
        <w:spacing w:after="0"/>
        <w:jc w:val="both"/>
        <w:rPr>
          <w:rFonts w:ascii="Tahoma" w:hAnsi="Tahoma"/>
          <w:bCs/>
          <w:sz w:val="20"/>
          <w:szCs w:val="20"/>
        </w:rPr>
      </w:pPr>
    </w:p>
    <w:p w14:paraId="331A7097" w14:textId="77777777" w:rsidR="006413BB" w:rsidRPr="00FD5DCA" w:rsidRDefault="0041260B" w:rsidP="00FD5DCA">
      <w:pPr>
        <w:pStyle w:val="Nagwek1"/>
        <w:spacing w:before="0" w:after="0"/>
        <w:ind w:left="0" w:firstLine="0"/>
        <w:rPr>
          <w:rFonts w:ascii="Tahoma" w:hAnsi="Tahoma"/>
          <w:sz w:val="20"/>
          <w:szCs w:val="20"/>
        </w:rPr>
      </w:pPr>
      <w:r w:rsidRPr="00FD5DCA">
        <w:rPr>
          <w:rFonts w:ascii="Tahoma" w:hAnsi="Tahoma"/>
          <w:sz w:val="20"/>
          <w:szCs w:val="20"/>
        </w:rPr>
        <w:t>XXIV. Postanowienia końcowe</w:t>
      </w:r>
    </w:p>
    <w:p w14:paraId="185E30B1" w14:textId="77777777" w:rsidR="006413BB" w:rsidRPr="00FD5DCA" w:rsidRDefault="0041260B" w:rsidP="00FD5DCA">
      <w:pPr>
        <w:pStyle w:val="Akapitzlist"/>
        <w:tabs>
          <w:tab w:val="left" w:pos="708"/>
        </w:tabs>
        <w:ind w:left="0"/>
        <w:jc w:val="both"/>
        <w:rPr>
          <w:rFonts w:ascii="Tahoma" w:hAnsi="Tahoma"/>
          <w:sz w:val="20"/>
          <w:szCs w:val="20"/>
        </w:rPr>
      </w:pPr>
      <w:r w:rsidRPr="00FD5DCA">
        <w:rPr>
          <w:rFonts w:ascii="Tahoma" w:hAnsi="Tahoma"/>
          <w:sz w:val="20"/>
          <w:szCs w:val="20"/>
        </w:rPr>
        <w:t xml:space="preserve">W sprawach nieuregulowanych w SWZ zastosowanie mają przepisy Ustawy </w:t>
      </w:r>
      <w:proofErr w:type="spellStart"/>
      <w:r w:rsidRPr="00FD5DCA">
        <w:rPr>
          <w:rFonts w:ascii="Tahoma" w:hAnsi="Tahoma"/>
          <w:sz w:val="20"/>
          <w:szCs w:val="20"/>
        </w:rPr>
        <w:t>Pzp</w:t>
      </w:r>
      <w:proofErr w:type="spellEnd"/>
      <w:r w:rsidRPr="00FD5DCA">
        <w:rPr>
          <w:rFonts w:ascii="Tahoma" w:hAnsi="Tahoma"/>
          <w:sz w:val="20"/>
          <w:szCs w:val="20"/>
        </w:rPr>
        <w:t>.</w:t>
      </w:r>
    </w:p>
    <w:p w14:paraId="707EB5FD" w14:textId="77777777" w:rsidR="006413BB" w:rsidRPr="00FD5DCA" w:rsidRDefault="006413BB" w:rsidP="00FD5DCA">
      <w:pPr>
        <w:pStyle w:val="Standard"/>
        <w:jc w:val="both"/>
        <w:rPr>
          <w:rFonts w:ascii="Tahoma" w:hAnsi="Tahoma"/>
          <w:sz w:val="20"/>
          <w:szCs w:val="20"/>
        </w:rPr>
      </w:pPr>
    </w:p>
    <w:p w14:paraId="41FB2444" w14:textId="77777777" w:rsidR="00811F69" w:rsidRPr="00811F69" w:rsidRDefault="00811F69" w:rsidP="00811F69">
      <w:pPr>
        <w:autoSpaceDE w:val="0"/>
        <w:jc w:val="both"/>
        <w:rPr>
          <w:rFonts w:ascii="Tahoma" w:eastAsia="Tahoma" w:hAnsi="Tahoma" w:cs="Tahoma"/>
          <w:sz w:val="20"/>
          <w:szCs w:val="20"/>
        </w:rPr>
      </w:pPr>
      <w:bookmarkStart w:id="1" w:name="Bookmark"/>
      <w:bookmarkEnd w:id="1"/>
      <w:r w:rsidRPr="00811F69">
        <w:rPr>
          <w:rFonts w:ascii="Tahoma" w:eastAsia="Times New Roman CE" w:hAnsi="Tahoma" w:cs="Tahoma"/>
          <w:b/>
          <w:bCs/>
          <w:color w:val="000000"/>
          <w:sz w:val="20"/>
          <w:szCs w:val="20"/>
        </w:rPr>
        <w:t>XXV. RODO</w:t>
      </w:r>
    </w:p>
    <w:p w14:paraId="5AAB0CEF" w14:textId="77777777" w:rsidR="00811F69" w:rsidRPr="00811F69" w:rsidRDefault="00811F69" w:rsidP="00811F69">
      <w:pPr>
        <w:jc w:val="both"/>
        <w:rPr>
          <w:rFonts w:ascii="Tahoma" w:eastAsia="Tahoma" w:hAnsi="Tahoma" w:cs="Tahoma"/>
          <w:sz w:val="20"/>
          <w:szCs w:val="20"/>
        </w:rPr>
      </w:pPr>
      <w:r w:rsidRPr="00811F69">
        <w:rPr>
          <w:rFonts w:ascii="Tahoma" w:eastAsia="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w:t>
      </w:r>
    </w:p>
    <w:p w14:paraId="6F1C0A8F"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Administratorem Pani/Pana danych osobowych jest Dom Pomocy Społecznej w Szczawnie, reprezentowany przez Dyrektora z siedzibą:</w:t>
      </w:r>
    </w:p>
    <w:p w14:paraId="21CDF2B5" w14:textId="77777777" w:rsidR="00811F69" w:rsidRPr="00811F69" w:rsidRDefault="00811F69" w:rsidP="00811F69">
      <w:pPr>
        <w:ind w:left="360"/>
        <w:jc w:val="both"/>
        <w:rPr>
          <w:rFonts w:ascii="Tahoma" w:eastAsia="Tahoma" w:hAnsi="Tahoma" w:cs="Tahoma"/>
          <w:color w:val="000000"/>
          <w:sz w:val="20"/>
          <w:szCs w:val="20"/>
        </w:rPr>
      </w:pPr>
      <w:r w:rsidRPr="00811F69">
        <w:rPr>
          <w:rFonts w:ascii="Tahoma" w:eastAsia="Tahoma" w:hAnsi="Tahoma" w:cs="Tahoma"/>
          <w:color w:val="000000"/>
          <w:sz w:val="20"/>
          <w:szCs w:val="20"/>
        </w:rPr>
        <w:t>Szczawno ul. Parkowa 2, 66-600 Krosno Odrzańskie</w:t>
      </w:r>
    </w:p>
    <w:p w14:paraId="74E4CCD0" w14:textId="77777777" w:rsidR="00811F69" w:rsidRPr="00811F69" w:rsidRDefault="00811F69" w:rsidP="00811F69">
      <w:pPr>
        <w:ind w:left="360"/>
        <w:jc w:val="both"/>
        <w:rPr>
          <w:rFonts w:ascii="Tahoma" w:eastAsia="Tahoma" w:hAnsi="Tahoma" w:cs="Tahoma"/>
          <w:sz w:val="20"/>
          <w:szCs w:val="20"/>
        </w:rPr>
      </w:pPr>
      <w:r w:rsidRPr="00811F69">
        <w:rPr>
          <w:rFonts w:ascii="Tahoma" w:eastAsia="Tahoma" w:hAnsi="Tahoma" w:cs="Tahoma"/>
          <w:color w:val="000000"/>
          <w:sz w:val="20"/>
          <w:szCs w:val="20"/>
        </w:rPr>
        <w:t>tel. / fax. 68 359 05 17, e-mail: dps@bip-dpsszczawno.alte.pl</w:t>
      </w:r>
    </w:p>
    <w:p w14:paraId="08923736"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Kontakt z inspektorem ochrony danych:</w:t>
      </w:r>
    </w:p>
    <w:p w14:paraId="6C5CB89A" w14:textId="77777777" w:rsidR="00811F69" w:rsidRPr="00811F69" w:rsidRDefault="00811F69" w:rsidP="00811F69">
      <w:pPr>
        <w:ind w:left="360"/>
        <w:jc w:val="both"/>
        <w:rPr>
          <w:rFonts w:ascii="Tahoma" w:eastAsia="Tahoma" w:hAnsi="Tahoma" w:cs="Tahoma"/>
          <w:sz w:val="20"/>
          <w:szCs w:val="20"/>
        </w:rPr>
      </w:pPr>
      <w:r w:rsidRPr="00811F69">
        <w:rPr>
          <w:rFonts w:ascii="Tahoma" w:eastAsia="Tahoma" w:hAnsi="Tahoma" w:cs="Tahoma"/>
          <w:sz w:val="20"/>
          <w:szCs w:val="20"/>
        </w:rPr>
        <w:t xml:space="preserve">Anna </w:t>
      </w:r>
      <w:proofErr w:type="spellStart"/>
      <w:r w:rsidRPr="00811F69">
        <w:rPr>
          <w:rFonts w:ascii="Tahoma" w:eastAsia="Tahoma" w:hAnsi="Tahoma" w:cs="Tahoma"/>
          <w:sz w:val="20"/>
          <w:szCs w:val="20"/>
        </w:rPr>
        <w:t>Antoszek</w:t>
      </w:r>
      <w:proofErr w:type="spellEnd"/>
    </w:p>
    <w:p w14:paraId="3C22EFAB" w14:textId="77777777" w:rsidR="00811F69" w:rsidRPr="00811F69" w:rsidRDefault="00811F69" w:rsidP="00811F69">
      <w:pPr>
        <w:ind w:left="360"/>
        <w:jc w:val="both"/>
        <w:rPr>
          <w:rFonts w:ascii="Tahoma" w:eastAsia="Tahoma" w:hAnsi="Tahoma" w:cs="Tahoma"/>
          <w:color w:val="000000"/>
          <w:sz w:val="20"/>
          <w:szCs w:val="20"/>
        </w:rPr>
      </w:pPr>
      <w:r w:rsidRPr="00811F69">
        <w:rPr>
          <w:rFonts w:ascii="Tahoma" w:eastAsia="Tahoma" w:hAnsi="Tahoma" w:cs="Tahoma"/>
          <w:color w:val="000000"/>
          <w:sz w:val="20"/>
          <w:szCs w:val="20"/>
        </w:rPr>
        <w:t xml:space="preserve">Szczawno </w:t>
      </w:r>
      <w:proofErr w:type="spellStart"/>
      <w:r w:rsidRPr="00811F69">
        <w:rPr>
          <w:rFonts w:ascii="Tahoma" w:eastAsia="Tahoma" w:hAnsi="Tahoma" w:cs="Tahoma"/>
          <w:color w:val="000000"/>
          <w:sz w:val="20"/>
          <w:szCs w:val="20"/>
        </w:rPr>
        <w:t>ul.Parkowa</w:t>
      </w:r>
      <w:proofErr w:type="spellEnd"/>
      <w:r w:rsidRPr="00811F69">
        <w:rPr>
          <w:rFonts w:ascii="Tahoma" w:eastAsia="Tahoma" w:hAnsi="Tahoma" w:cs="Tahoma"/>
          <w:color w:val="000000"/>
          <w:sz w:val="20"/>
          <w:szCs w:val="20"/>
        </w:rPr>
        <w:t xml:space="preserve"> 2, 66-600 Krosno Odrzańskie</w:t>
      </w:r>
    </w:p>
    <w:p w14:paraId="2351598D" w14:textId="77777777" w:rsidR="00811F69" w:rsidRPr="00811F69" w:rsidRDefault="00811F69" w:rsidP="00811F69">
      <w:pPr>
        <w:ind w:left="360"/>
        <w:jc w:val="both"/>
        <w:rPr>
          <w:rFonts w:ascii="Tahoma" w:eastAsia="Tahoma" w:hAnsi="Tahoma" w:cs="Tahoma"/>
          <w:sz w:val="16"/>
          <w:szCs w:val="16"/>
          <w:lang w:val="en-US"/>
        </w:rPr>
      </w:pPr>
      <w:r w:rsidRPr="00811F69">
        <w:rPr>
          <w:rFonts w:ascii="Tahoma" w:eastAsia="Tahoma" w:hAnsi="Tahoma" w:cs="Tahoma"/>
          <w:color w:val="000000"/>
          <w:sz w:val="20"/>
          <w:szCs w:val="20"/>
          <w:lang w:val="en-US"/>
        </w:rPr>
        <w:t xml:space="preserve">tel. </w:t>
      </w:r>
      <w:r w:rsidRPr="00811F69">
        <w:rPr>
          <w:rFonts w:eastAsia="Times New Roman" w:cs="Tahoma"/>
          <w:i/>
          <w:iCs/>
          <w:color w:val="000000"/>
          <w:sz w:val="20"/>
          <w:szCs w:val="20"/>
          <w:lang w:val="en-US"/>
        </w:rPr>
        <w:t>533-494-001</w:t>
      </w:r>
      <w:r w:rsidRPr="00811F69">
        <w:rPr>
          <w:rFonts w:ascii="Tahoma" w:eastAsia="Tahoma" w:hAnsi="Tahoma" w:cs="Tahoma"/>
          <w:color w:val="000000"/>
          <w:sz w:val="20"/>
          <w:szCs w:val="20"/>
          <w:lang w:val="en-US"/>
        </w:rPr>
        <w:t xml:space="preserve">, e-mail: </w:t>
      </w:r>
      <w:r w:rsidRPr="00811F69">
        <w:rPr>
          <w:rFonts w:eastAsia="Times New Roman" w:cs="Tahoma"/>
          <w:i/>
          <w:iCs/>
          <w:sz w:val="20"/>
          <w:szCs w:val="20"/>
          <w:lang w:val="en-US"/>
        </w:rPr>
        <w:t>anna.antoszek@cbi24.pl</w:t>
      </w:r>
    </w:p>
    <w:p w14:paraId="02E53551" w14:textId="77777777" w:rsidR="00811F69" w:rsidRPr="00811F69" w:rsidRDefault="00811F69" w:rsidP="00811F69">
      <w:pPr>
        <w:jc w:val="both"/>
        <w:rPr>
          <w:rFonts w:ascii="Tahoma" w:eastAsia="Calibri" w:hAnsi="Tahoma" w:cs="Tahoma"/>
          <w:sz w:val="20"/>
          <w:szCs w:val="20"/>
          <w:lang w:eastAsia="en-US"/>
        </w:rPr>
      </w:pPr>
      <w:r w:rsidRPr="00811F69">
        <w:rPr>
          <w:rFonts w:ascii="Tahoma" w:eastAsia="Tahoma" w:hAnsi="Tahoma" w:cs="Tahoma"/>
          <w:sz w:val="20"/>
          <w:szCs w:val="20"/>
        </w:rPr>
        <w:t>Pani/Pana dane osobowe przetwarzane będą na podstawie art. 6 ust. 1 lit. c)</w:t>
      </w:r>
      <w:r w:rsidRPr="00811F69">
        <w:rPr>
          <w:rFonts w:ascii="Tahoma" w:eastAsia="Tahoma" w:hAnsi="Tahoma" w:cs="Tahoma"/>
          <w:i/>
          <w:sz w:val="20"/>
          <w:szCs w:val="20"/>
        </w:rPr>
        <w:t xml:space="preserve"> </w:t>
      </w:r>
      <w:r w:rsidRPr="00811F69">
        <w:rPr>
          <w:rFonts w:ascii="Tahoma" w:eastAsia="Tahoma" w:hAnsi="Tahoma" w:cs="Tahoma"/>
          <w:sz w:val="20"/>
          <w:szCs w:val="20"/>
        </w:rPr>
        <w:t xml:space="preserve">RODO w celu </w:t>
      </w:r>
      <w:r w:rsidRPr="00811F69">
        <w:rPr>
          <w:rFonts w:ascii="Tahoma" w:eastAsia="Calibri" w:hAnsi="Tahoma" w:cs="Tahoma"/>
          <w:sz w:val="20"/>
          <w:szCs w:val="20"/>
          <w:lang w:eastAsia="en-US"/>
        </w:rPr>
        <w:t xml:space="preserve">związanym </w:t>
      </w:r>
    </w:p>
    <w:p w14:paraId="2E3B15A8" w14:textId="77777777" w:rsidR="00811F69" w:rsidRPr="00811F69" w:rsidRDefault="00811F69" w:rsidP="00811F69">
      <w:pPr>
        <w:jc w:val="both"/>
        <w:rPr>
          <w:rFonts w:ascii="Tahoma" w:eastAsia="Tahoma" w:hAnsi="Tahoma" w:cs="Tahoma"/>
          <w:sz w:val="20"/>
          <w:szCs w:val="20"/>
        </w:rPr>
      </w:pPr>
      <w:r w:rsidRPr="00811F69">
        <w:rPr>
          <w:rFonts w:ascii="Tahoma" w:eastAsia="Calibri" w:hAnsi="Tahoma" w:cs="Tahoma"/>
          <w:sz w:val="20"/>
          <w:szCs w:val="20"/>
          <w:lang w:eastAsia="en-US"/>
        </w:rPr>
        <w:t xml:space="preserve">z postępowaniem o udzielenie zamówienia publicznego </w:t>
      </w:r>
      <w:r w:rsidRPr="00811F69">
        <w:rPr>
          <w:rFonts w:ascii="Tahoma" w:eastAsia="Tahoma" w:hAnsi="Tahoma" w:cs="Tahoma"/>
          <w:sz w:val="20"/>
          <w:szCs w:val="20"/>
        </w:rPr>
        <w:t xml:space="preserve">prowadzonego w trybie podstawowym bez negocjacji, zgodnie z art. 275 Ustawy </w:t>
      </w:r>
      <w:proofErr w:type="spellStart"/>
      <w:r w:rsidRPr="00811F69">
        <w:rPr>
          <w:rFonts w:ascii="Tahoma" w:eastAsia="Tahoma" w:hAnsi="Tahoma" w:cs="Tahoma"/>
          <w:sz w:val="20"/>
          <w:szCs w:val="20"/>
        </w:rPr>
        <w:t>Pzp</w:t>
      </w:r>
      <w:proofErr w:type="spellEnd"/>
      <w:r w:rsidRPr="00811F69">
        <w:rPr>
          <w:rFonts w:ascii="Tahoma" w:eastAsia="Tahoma" w:hAnsi="Tahoma" w:cs="Tahoma"/>
          <w:sz w:val="20"/>
          <w:szCs w:val="20"/>
        </w:rPr>
        <w:t xml:space="preserve"> na: „Świadczenie usług pralniczych dla Domu Pomocy Społecznej w Szczawnie w okresie od 01.01.2024 r. do 30.04.2024 r., nr prowadzonego postępowania: DPS-KAG.351-7/23</w:t>
      </w:r>
    </w:p>
    <w:p w14:paraId="2BBA8E79"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 xml:space="preserve">Obowiązek podania danych osobowych bezpośrednio Pani/Pana dotyczących jest wymogiem ustawowym określonym w przepisach ustawy </w:t>
      </w:r>
      <w:proofErr w:type="spellStart"/>
      <w:r w:rsidRPr="00811F69">
        <w:rPr>
          <w:rFonts w:ascii="Tahoma" w:eastAsia="Tahoma" w:hAnsi="Tahoma" w:cs="Tahoma"/>
          <w:sz w:val="20"/>
          <w:szCs w:val="20"/>
        </w:rPr>
        <w:t>Pzp</w:t>
      </w:r>
      <w:proofErr w:type="spellEnd"/>
      <w:r w:rsidRPr="00811F69">
        <w:rPr>
          <w:rFonts w:ascii="Tahoma" w:eastAsia="Tahoma" w:hAnsi="Tahoma" w:cs="Tahoma"/>
          <w:sz w:val="20"/>
          <w:szCs w:val="20"/>
        </w:rPr>
        <w:t xml:space="preserve">, związanym z udziałem w postępowaniu o udzielenie zamówienia </w:t>
      </w:r>
      <w:r w:rsidRPr="00811F69">
        <w:rPr>
          <w:rFonts w:ascii="Tahoma" w:eastAsia="Tahoma" w:hAnsi="Tahoma" w:cs="Tahoma"/>
          <w:sz w:val="20"/>
          <w:szCs w:val="20"/>
        </w:rPr>
        <w:lastRenderedPageBreak/>
        <w:t xml:space="preserve">publicznego; konsekwencje niepodania określonych danych wynikają z ustawy </w:t>
      </w:r>
      <w:proofErr w:type="spellStart"/>
      <w:r w:rsidRPr="00811F69">
        <w:rPr>
          <w:rFonts w:ascii="Tahoma" w:eastAsia="Tahoma" w:hAnsi="Tahoma" w:cs="Tahoma"/>
          <w:sz w:val="20"/>
          <w:szCs w:val="20"/>
        </w:rPr>
        <w:t>Pzp</w:t>
      </w:r>
      <w:proofErr w:type="spellEnd"/>
      <w:r w:rsidRPr="00811F69">
        <w:rPr>
          <w:rFonts w:ascii="Tahoma" w:eastAsia="Tahoma" w:hAnsi="Tahoma" w:cs="Tahoma"/>
          <w:sz w:val="20"/>
          <w:szCs w:val="20"/>
        </w:rPr>
        <w:t>.</w:t>
      </w:r>
    </w:p>
    <w:p w14:paraId="2EF88A88"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 xml:space="preserve">Odbiorcami Pani/Pana danych osobowych będą osoby lub podmioty, którym udostępniona zostanie dokumentacja postępowania w oparciu o art. 18 Ustawy </w:t>
      </w:r>
      <w:proofErr w:type="spellStart"/>
      <w:r w:rsidRPr="00811F69">
        <w:rPr>
          <w:rFonts w:ascii="Tahoma" w:eastAsia="Tahoma" w:hAnsi="Tahoma" w:cs="Tahoma"/>
          <w:sz w:val="20"/>
          <w:szCs w:val="20"/>
        </w:rPr>
        <w:t>Pzp</w:t>
      </w:r>
      <w:proofErr w:type="spellEnd"/>
      <w:r w:rsidRPr="00811F69">
        <w:rPr>
          <w:rFonts w:ascii="Tahoma" w:eastAsia="Tahoma" w:hAnsi="Tahoma" w:cs="Tahoma"/>
          <w:sz w:val="20"/>
          <w:szCs w:val="20"/>
        </w:rPr>
        <w:t>, a także innym podmiotom uprawnionym do ich uzyskania na podstawie przepisów prawa lub podmiotom z którymi administrator zawarł umowy powierzenia przetwarzania danych osobowych.</w:t>
      </w:r>
    </w:p>
    <w:p w14:paraId="0FE73D54"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Posiada Pani/Pan:</w:t>
      </w:r>
    </w:p>
    <w:p w14:paraId="352882A7" w14:textId="77777777" w:rsidR="00811F69" w:rsidRPr="00811F69" w:rsidRDefault="00811F69" w:rsidP="00811F69">
      <w:pPr>
        <w:numPr>
          <w:ilvl w:val="0"/>
          <w:numId w:val="48"/>
        </w:numPr>
        <w:jc w:val="both"/>
        <w:rPr>
          <w:rFonts w:ascii="Tahoma" w:eastAsia="Tahoma" w:hAnsi="Tahoma" w:cs="Tahoma"/>
          <w:sz w:val="20"/>
          <w:szCs w:val="20"/>
        </w:rPr>
      </w:pPr>
      <w:r w:rsidRPr="00811F69">
        <w:rPr>
          <w:rFonts w:ascii="Tahoma" w:eastAsia="Tahoma" w:hAnsi="Tahoma" w:cs="Tahoma"/>
          <w:sz w:val="20"/>
          <w:szCs w:val="20"/>
        </w:rPr>
        <w:t>na podstawie art. 15 RODO prawo dostępu do danych osobowych Pani/Pana dotyczących,</w:t>
      </w:r>
    </w:p>
    <w:p w14:paraId="6E2910EA" w14:textId="77777777" w:rsidR="00811F69" w:rsidRPr="00811F69" w:rsidRDefault="00811F69" w:rsidP="00811F69">
      <w:pPr>
        <w:numPr>
          <w:ilvl w:val="0"/>
          <w:numId w:val="48"/>
        </w:numPr>
        <w:jc w:val="both"/>
        <w:rPr>
          <w:rFonts w:ascii="Tahoma" w:eastAsia="Tahoma" w:hAnsi="Tahoma" w:cs="Tahoma"/>
          <w:sz w:val="20"/>
          <w:szCs w:val="20"/>
        </w:rPr>
      </w:pPr>
      <w:r w:rsidRPr="00811F69">
        <w:rPr>
          <w:rFonts w:ascii="Tahoma" w:eastAsia="Tahoma" w:hAnsi="Tahoma" w:cs="Tahoma"/>
          <w:sz w:val="20"/>
          <w:szCs w:val="20"/>
        </w:rPr>
        <w:t>na podstawie art. 16 RODO prawo do sprostowania Pani/Pana danych osobowych,</w:t>
      </w:r>
    </w:p>
    <w:p w14:paraId="387ACF74" w14:textId="77777777" w:rsidR="00811F69" w:rsidRPr="00811F69" w:rsidRDefault="00811F69" w:rsidP="00811F69">
      <w:pPr>
        <w:numPr>
          <w:ilvl w:val="0"/>
          <w:numId w:val="48"/>
        </w:numPr>
        <w:jc w:val="both"/>
        <w:rPr>
          <w:rFonts w:ascii="Tahoma" w:eastAsia="Tahoma" w:hAnsi="Tahoma" w:cs="Tahoma"/>
          <w:sz w:val="20"/>
          <w:szCs w:val="20"/>
        </w:rPr>
      </w:pPr>
      <w:r w:rsidRPr="00811F69">
        <w:rPr>
          <w:rFonts w:ascii="Tahoma" w:eastAsia="Tahoma" w:hAnsi="Tahoma" w:cs="Tahoma"/>
          <w:sz w:val="20"/>
          <w:szCs w:val="20"/>
        </w:rPr>
        <w:t>na podstawie art. 18 RODO prawo żądania od administratora ograniczenia przetwarzania danych osobowych z zastrzeżeniem przypadków, o których mowa w art. 18 ust. 2 RODO,</w:t>
      </w:r>
    </w:p>
    <w:p w14:paraId="5A756516" w14:textId="77777777" w:rsidR="00811F69" w:rsidRPr="00811F69" w:rsidRDefault="00811F69" w:rsidP="00811F69">
      <w:pPr>
        <w:numPr>
          <w:ilvl w:val="0"/>
          <w:numId w:val="48"/>
        </w:numPr>
        <w:jc w:val="both"/>
        <w:rPr>
          <w:rFonts w:ascii="Tahoma" w:eastAsia="Tahoma" w:hAnsi="Tahoma" w:cs="Tahoma"/>
          <w:sz w:val="20"/>
          <w:szCs w:val="20"/>
        </w:rPr>
      </w:pPr>
      <w:r w:rsidRPr="00811F69">
        <w:rPr>
          <w:rFonts w:ascii="Tahoma" w:eastAsia="Tahoma" w:hAnsi="Tahoma" w:cs="Tahoma"/>
          <w:sz w:val="20"/>
          <w:szCs w:val="20"/>
        </w:rPr>
        <w:t>prawo do wniesienia skargi do Prezesa Urzędu Ochrony Danych Osobowych, gdy uzna Pani/Pan,                  że przetwarzanie danych osobowych Pani/Pana dotyczących narusza przepisy RODO</w:t>
      </w:r>
    </w:p>
    <w:p w14:paraId="64B3F5ED"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W odniesieniu do Pani/Pana danych osobowych decyzje nie będą podejmowane w sposób zautomatyzowany, stosowanie do art. 22 RODO.</w:t>
      </w:r>
    </w:p>
    <w:p w14:paraId="66EE6561" w14:textId="77777777" w:rsidR="00811F69" w:rsidRPr="00811F69" w:rsidRDefault="00811F69" w:rsidP="00811F69">
      <w:pPr>
        <w:widowControl/>
        <w:numPr>
          <w:ilvl w:val="0"/>
          <w:numId w:val="15"/>
        </w:numPr>
        <w:suppressAutoHyphens w:val="0"/>
        <w:jc w:val="both"/>
        <w:textAlignment w:val="auto"/>
        <w:rPr>
          <w:rFonts w:ascii="Tahoma" w:eastAsia="Times New Roman" w:hAnsi="Tahoma" w:cs="Tahoma"/>
          <w:kern w:val="0"/>
          <w:sz w:val="20"/>
          <w:szCs w:val="20"/>
          <w:lang w:eastAsia="pl-PL" w:bidi="ar-SA"/>
        </w:rPr>
      </w:pPr>
      <w:r w:rsidRPr="00811F69">
        <w:rPr>
          <w:rFonts w:ascii="Tahoma" w:eastAsia="Times New Roman" w:hAnsi="Tahoma" w:cs="Tahoma"/>
          <w:kern w:val="0"/>
          <w:sz w:val="20"/>
          <w:szCs w:val="20"/>
          <w:lang w:eastAsia="pl-PL" w:bidi="ar-SA"/>
        </w:rPr>
        <w:t>Wykonawcy nie przysługuje:</w:t>
      </w:r>
    </w:p>
    <w:p w14:paraId="62B423BC" w14:textId="77777777" w:rsidR="00811F69" w:rsidRPr="00811F69" w:rsidRDefault="00811F69" w:rsidP="00811F69">
      <w:pPr>
        <w:widowControl/>
        <w:numPr>
          <w:ilvl w:val="0"/>
          <w:numId w:val="28"/>
        </w:numPr>
        <w:suppressAutoHyphens w:val="0"/>
        <w:jc w:val="both"/>
        <w:textAlignment w:val="auto"/>
        <w:rPr>
          <w:rFonts w:ascii="Tahoma" w:eastAsia="Times New Roman" w:hAnsi="Tahoma" w:cs="Tahoma"/>
          <w:kern w:val="0"/>
          <w:sz w:val="20"/>
          <w:szCs w:val="20"/>
          <w:lang w:eastAsia="pl-PL" w:bidi="ar-SA"/>
        </w:rPr>
      </w:pPr>
      <w:r w:rsidRPr="00811F69">
        <w:rPr>
          <w:rFonts w:ascii="Tahoma" w:eastAsia="Times New Roman" w:hAnsi="Tahoma" w:cs="Tahoma"/>
          <w:kern w:val="0"/>
          <w:sz w:val="20"/>
          <w:szCs w:val="20"/>
          <w:lang w:eastAsia="pl-PL" w:bidi="ar-SA"/>
        </w:rPr>
        <w:t>w związku z art. 17 ust. 3 lit. b, d lub e RODO prawo do usunięcia danych osobowych,</w:t>
      </w:r>
    </w:p>
    <w:p w14:paraId="33CBD9E9" w14:textId="77777777" w:rsidR="00811F69" w:rsidRPr="00811F69" w:rsidRDefault="00811F69" w:rsidP="00811F69">
      <w:pPr>
        <w:widowControl/>
        <w:numPr>
          <w:ilvl w:val="0"/>
          <w:numId w:val="28"/>
        </w:numPr>
        <w:suppressAutoHyphens w:val="0"/>
        <w:jc w:val="both"/>
        <w:textAlignment w:val="auto"/>
        <w:rPr>
          <w:rFonts w:ascii="Tahoma" w:eastAsia="Times New Roman" w:hAnsi="Tahoma" w:cs="Tahoma"/>
          <w:kern w:val="0"/>
          <w:sz w:val="20"/>
          <w:szCs w:val="20"/>
          <w:lang w:eastAsia="pl-PL" w:bidi="ar-SA"/>
        </w:rPr>
      </w:pPr>
      <w:r w:rsidRPr="00811F69">
        <w:rPr>
          <w:rFonts w:ascii="Tahoma" w:eastAsia="Times New Roman" w:hAnsi="Tahoma" w:cs="Tahoma"/>
          <w:kern w:val="0"/>
          <w:sz w:val="20"/>
          <w:szCs w:val="20"/>
          <w:lang w:eastAsia="pl-PL" w:bidi="ar-SA"/>
        </w:rPr>
        <w:t>prawo do przenoszenia danych osobowych, o którym mowa w art. 20 RODO,</w:t>
      </w:r>
    </w:p>
    <w:p w14:paraId="2E7387BA" w14:textId="77777777" w:rsidR="00811F69" w:rsidRPr="00811F69" w:rsidRDefault="00811F69" w:rsidP="00811F69">
      <w:pPr>
        <w:widowControl/>
        <w:numPr>
          <w:ilvl w:val="0"/>
          <w:numId w:val="28"/>
        </w:numPr>
        <w:suppressAutoHyphens w:val="0"/>
        <w:jc w:val="both"/>
        <w:textAlignment w:val="auto"/>
        <w:rPr>
          <w:rFonts w:ascii="Tahoma" w:eastAsia="Times New Roman" w:hAnsi="Tahoma" w:cs="Tahoma"/>
          <w:kern w:val="0"/>
          <w:sz w:val="20"/>
          <w:szCs w:val="20"/>
          <w:lang w:eastAsia="pl-PL" w:bidi="ar-SA"/>
        </w:rPr>
      </w:pPr>
      <w:r w:rsidRPr="00811F69">
        <w:rPr>
          <w:rFonts w:ascii="Tahoma" w:eastAsia="Times New Roman" w:hAnsi="Tahoma" w:cs="Tahoma"/>
          <w:kern w:val="0"/>
          <w:sz w:val="20"/>
          <w:szCs w:val="20"/>
          <w:lang w:eastAsia="pl-PL" w:bidi="ar-SA"/>
        </w:rPr>
        <w:t xml:space="preserve">na podstawie art. 21 RODO prawo sprzeciwu, wobec przetwarzania danych osobowych, gdyż  podstawą prawną przetwarzania danych osobowych Wykonawcy jest art. 6 ust.1 </w:t>
      </w:r>
      <w:proofErr w:type="spellStart"/>
      <w:r w:rsidRPr="00811F69">
        <w:rPr>
          <w:rFonts w:ascii="Tahoma" w:eastAsia="Times New Roman" w:hAnsi="Tahoma" w:cs="Tahoma"/>
          <w:kern w:val="0"/>
          <w:sz w:val="20"/>
          <w:szCs w:val="20"/>
          <w:lang w:eastAsia="pl-PL" w:bidi="ar-SA"/>
        </w:rPr>
        <w:t>lit.c</w:t>
      </w:r>
      <w:proofErr w:type="spellEnd"/>
      <w:r w:rsidRPr="00811F69">
        <w:rPr>
          <w:rFonts w:ascii="Tahoma" w:eastAsia="Times New Roman" w:hAnsi="Tahoma" w:cs="Tahoma"/>
          <w:kern w:val="0"/>
          <w:sz w:val="20"/>
          <w:szCs w:val="20"/>
          <w:lang w:eastAsia="pl-PL" w:bidi="ar-SA"/>
        </w:rPr>
        <w:t xml:space="preserve"> RODO.</w:t>
      </w:r>
    </w:p>
    <w:p w14:paraId="212ABA5F" w14:textId="77777777" w:rsidR="00811F69" w:rsidRPr="00811F69" w:rsidRDefault="00811F69" w:rsidP="00811F69">
      <w:pPr>
        <w:numPr>
          <w:ilvl w:val="0"/>
          <w:numId w:val="15"/>
        </w:numPr>
        <w:jc w:val="both"/>
        <w:rPr>
          <w:rFonts w:ascii="Tahoma" w:eastAsia="Tahoma" w:hAnsi="Tahoma" w:cs="Tahoma"/>
          <w:sz w:val="20"/>
          <w:szCs w:val="20"/>
        </w:rPr>
      </w:pPr>
      <w:r w:rsidRPr="00811F69">
        <w:rPr>
          <w:rFonts w:ascii="Tahoma" w:eastAsia="Tahoma" w:hAnsi="Tahoma" w:cs="Tahoma"/>
          <w:sz w:val="20"/>
          <w:szCs w:val="20"/>
        </w:rPr>
        <w:t>Pani/Pana dane osobowe będą przechowywane przez czas określony w rozporządzeniu w sprawie instrukcji kancelaryjnej, jednolitych rzeczowych wykazów akt oraz instrukcji w sprawie organizacji i zakresu działania archiwów zakładowych.</w:t>
      </w:r>
    </w:p>
    <w:p w14:paraId="3305E431" w14:textId="77777777" w:rsidR="006413BB" w:rsidRDefault="006413BB" w:rsidP="00FD5DCA">
      <w:pPr>
        <w:pStyle w:val="Akapitzlist"/>
        <w:jc w:val="both"/>
        <w:rPr>
          <w:rFonts w:ascii="Tahoma" w:hAnsi="Tahoma"/>
          <w:i/>
          <w:color w:val="0000FF"/>
          <w:sz w:val="20"/>
          <w:szCs w:val="20"/>
          <w:u w:val="single"/>
        </w:rPr>
      </w:pPr>
    </w:p>
    <w:p w14:paraId="040FE8B9" w14:textId="77777777" w:rsidR="006413BB" w:rsidRPr="00FD5DCA" w:rsidRDefault="0041260B" w:rsidP="00FD5DCA">
      <w:pPr>
        <w:pStyle w:val="Standard"/>
        <w:autoSpaceDE w:val="0"/>
        <w:jc w:val="both"/>
        <w:rPr>
          <w:rFonts w:ascii="Tahoma" w:eastAsia="Times New Roman CE" w:hAnsi="Tahoma"/>
          <w:b/>
          <w:bCs/>
          <w:sz w:val="20"/>
          <w:szCs w:val="20"/>
        </w:rPr>
      </w:pPr>
      <w:r w:rsidRPr="00FD5DCA">
        <w:rPr>
          <w:rFonts w:ascii="Tahoma" w:eastAsia="Times New Roman CE" w:hAnsi="Tahoma"/>
          <w:b/>
          <w:bCs/>
          <w:sz w:val="20"/>
          <w:szCs w:val="20"/>
        </w:rPr>
        <w:t>XXIII. Załączniki do SIWZ</w:t>
      </w:r>
    </w:p>
    <w:p w14:paraId="7DC364D7" w14:textId="4272B9D1" w:rsidR="006413BB" w:rsidRPr="00FD5DCA" w:rsidRDefault="0041260B" w:rsidP="00FD5DCA">
      <w:pPr>
        <w:pStyle w:val="Standard"/>
        <w:numPr>
          <w:ilvl w:val="0"/>
          <w:numId w:val="49"/>
        </w:numPr>
        <w:tabs>
          <w:tab w:val="left" w:pos="-10440"/>
        </w:tabs>
        <w:autoSpaceDE w:val="0"/>
        <w:jc w:val="both"/>
        <w:rPr>
          <w:rFonts w:ascii="Tahoma" w:hAnsi="Tahoma"/>
          <w:sz w:val="20"/>
          <w:szCs w:val="20"/>
        </w:rPr>
      </w:pPr>
      <w:r w:rsidRPr="00FD5DCA">
        <w:rPr>
          <w:rFonts w:ascii="Tahoma" w:eastAsia="Times New Roman CE" w:hAnsi="Tahoma"/>
          <w:color w:val="000000"/>
          <w:sz w:val="20"/>
          <w:szCs w:val="20"/>
        </w:rPr>
        <w:t>Załącznik nr 1</w:t>
      </w:r>
      <w:r w:rsidRPr="00FD5DCA">
        <w:rPr>
          <w:rFonts w:ascii="Tahoma" w:eastAsia="Times New Roman CE" w:hAnsi="Tahoma"/>
          <w:color w:val="000000"/>
          <w:sz w:val="20"/>
          <w:szCs w:val="20"/>
        </w:rPr>
        <w:tab/>
        <w:t>- Formularz ofertowy wraz załącznikami.</w:t>
      </w:r>
    </w:p>
    <w:p w14:paraId="4C00899C" w14:textId="4932EF3E" w:rsidR="006413BB" w:rsidRPr="00FD5DCA" w:rsidRDefault="0041260B" w:rsidP="00FD5DCA">
      <w:pPr>
        <w:pStyle w:val="Standard"/>
        <w:numPr>
          <w:ilvl w:val="0"/>
          <w:numId w:val="49"/>
        </w:numPr>
        <w:tabs>
          <w:tab w:val="left" w:pos="-10440"/>
        </w:tabs>
        <w:autoSpaceDE w:val="0"/>
        <w:jc w:val="both"/>
        <w:rPr>
          <w:rFonts w:ascii="Tahoma" w:hAnsi="Tahoma"/>
          <w:sz w:val="20"/>
          <w:szCs w:val="20"/>
        </w:rPr>
      </w:pPr>
      <w:r w:rsidRPr="00FD5DCA">
        <w:rPr>
          <w:rFonts w:ascii="Tahoma" w:eastAsia="Times New Roman CE" w:hAnsi="Tahoma"/>
          <w:color w:val="000000"/>
          <w:sz w:val="20"/>
          <w:szCs w:val="20"/>
        </w:rPr>
        <w:t>Załącznik nr 2</w:t>
      </w:r>
      <w:r w:rsidRPr="00FD5DCA">
        <w:rPr>
          <w:rFonts w:ascii="Tahoma" w:eastAsia="Times New Roman CE" w:hAnsi="Tahoma"/>
          <w:color w:val="000000"/>
          <w:sz w:val="20"/>
          <w:szCs w:val="20"/>
        </w:rPr>
        <w:tab/>
        <w:t xml:space="preserve">- Oświadczenie dotyczące przesłanek wykluczenia z postępowania oraz spełniania </w:t>
      </w:r>
      <w:r w:rsidR="00E007BA" w:rsidRPr="00FD5DCA">
        <w:rPr>
          <w:rFonts w:ascii="Tahoma" w:eastAsia="Times New Roman CE" w:hAnsi="Tahoma"/>
          <w:color w:val="000000"/>
          <w:sz w:val="20"/>
          <w:szCs w:val="20"/>
        </w:rPr>
        <w:t xml:space="preserve">    </w:t>
      </w:r>
      <w:r w:rsidRPr="00FD5DCA">
        <w:rPr>
          <w:rFonts w:ascii="Tahoma" w:eastAsia="Times New Roman CE" w:hAnsi="Tahoma"/>
          <w:color w:val="000000"/>
          <w:sz w:val="20"/>
          <w:szCs w:val="20"/>
        </w:rPr>
        <w:t>warunków udziału w postępowaniu.</w:t>
      </w:r>
    </w:p>
    <w:p w14:paraId="4BAC091A" w14:textId="77777777" w:rsidR="006413BB" w:rsidRPr="00FD5DCA" w:rsidRDefault="0041260B" w:rsidP="00FD5DCA">
      <w:pPr>
        <w:pStyle w:val="Standard"/>
        <w:numPr>
          <w:ilvl w:val="0"/>
          <w:numId w:val="49"/>
        </w:numPr>
        <w:tabs>
          <w:tab w:val="left" w:pos="-10440"/>
        </w:tabs>
        <w:autoSpaceDE w:val="0"/>
        <w:jc w:val="both"/>
        <w:rPr>
          <w:rFonts w:ascii="Tahoma" w:hAnsi="Tahoma"/>
          <w:sz w:val="20"/>
          <w:szCs w:val="20"/>
        </w:rPr>
      </w:pPr>
      <w:r w:rsidRPr="00FD5DCA">
        <w:rPr>
          <w:rFonts w:ascii="Tahoma" w:eastAsia="Times New Roman CE" w:hAnsi="Tahoma"/>
          <w:color w:val="000000"/>
          <w:sz w:val="20"/>
          <w:szCs w:val="20"/>
        </w:rPr>
        <w:t>Załącznik nr 3</w:t>
      </w:r>
      <w:r w:rsidRPr="00FD5DCA">
        <w:rPr>
          <w:rFonts w:ascii="Tahoma" w:eastAsia="Times New Roman CE" w:hAnsi="Tahoma"/>
          <w:color w:val="000000"/>
          <w:sz w:val="20"/>
          <w:szCs w:val="20"/>
        </w:rPr>
        <w:tab/>
        <w:t>- Oświadczenie o przynależności/ braku przynależności do tej samej grupy kapitałowej.</w:t>
      </w:r>
    </w:p>
    <w:p w14:paraId="60DE6512" w14:textId="77777777" w:rsidR="00811F69" w:rsidRDefault="00811F69" w:rsidP="00811F69">
      <w:pPr>
        <w:widowControl/>
        <w:numPr>
          <w:ilvl w:val="0"/>
          <w:numId w:val="49"/>
        </w:numPr>
        <w:suppressAutoHyphens w:val="0"/>
        <w:autoSpaceDE w:val="0"/>
        <w:jc w:val="both"/>
        <w:textAlignment w:val="auto"/>
        <w:rPr>
          <w:rFonts w:ascii="Tahoma" w:hAnsi="Tahoma" w:cs="Tahoma"/>
          <w:sz w:val="20"/>
          <w:szCs w:val="20"/>
        </w:rPr>
      </w:pPr>
      <w:r>
        <w:rPr>
          <w:rFonts w:ascii="Tahoma" w:hAnsi="Tahoma" w:cs="Tahoma"/>
          <w:sz w:val="20"/>
          <w:szCs w:val="20"/>
        </w:rPr>
        <w:t xml:space="preserve">Załącznik nr 4a do SWZ – Pakiet I, </w:t>
      </w:r>
    </w:p>
    <w:p w14:paraId="4ED85EA5" w14:textId="77777777" w:rsidR="00811F69" w:rsidRDefault="00811F69" w:rsidP="00811F69">
      <w:pPr>
        <w:widowControl/>
        <w:suppressAutoHyphens w:val="0"/>
        <w:autoSpaceDE w:val="0"/>
        <w:ind w:left="360"/>
        <w:jc w:val="both"/>
        <w:textAlignment w:val="auto"/>
        <w:rPr>
          <w:rFonts w:ascii="Tahoma" w:hAnsi="Tahoma" w:cs="Tahoma"/>
          <w:sz w:val="20"/>
          <w:szCs w:val="20"/>
        </w:rPr>
      </w:pPr>
      <w:r>
        <w:rPr>
          <w:rFonts w:ascii="Tahoma" w:hAnsi="Tahoma" w:cs="Tahoma"/>
          <w:sz w:val="20"/>
          <w:szCs w:val="20"/>
        </w:rPr>
        <w:t>- Załącznik nr 4b do SWZ – Pakiet III,</w:t>
      </w:r>
    </w:p>
    <w:p w14:paraId="5DB3CA7D" w14:textId="77777777" w:rsidR="00811F69" w:rsidRDefault="00811F69" w:rsidP="00811F69">
      <w:pPr>
        <w:widowControl/>
        <w:suppressAutoHyphens w:val="0"/>
        <w:autoSpaceDE w:val="0"/>
        <w:ind w:left="360"/>
        <w:jc w:val="both"/>
        <w:textAlignment w:val="auto"/>
        <w:rPr>
          <w:rFonts w:ascii="Tahoma" w:hAnsi="Tahoma" w:cs="Tahoma"/>
          <w:sz w:val="20"/>
          <w:szCs w:val="20"/>
        </w:rPr>
      </w:pPr>
      <w:r>
        <w:rPr>
          <w:rFonts w:ascii="Tahoma" w:hAnsi="Tahoma" w:cs="Tahoma"/>
          <w:sz w:val="20"/>
          <w:szCs w:val="20"/>
        </w:rPr>
        <w:t>- Załącznik nr 4c do SWZ – Pakiet VI,</w:t>
      </w:r>
    </w:p>
    <w:p w14:paraId="1075D3BD" w14:textId="2C30A2B3" w:rsidR="006413BB" w:rsidRDefault="006413BB" w:rsidP="00811F69">
      <w:pPr>
        <w:pStyle w:val="Standard"/>
        <w:tabs>
          <w:tab w:val="left" w:pos="-10440"/>
        </w:tabs>
        <w:autoSpaceDE w:val="0"/>
        <w:ind w:left="360"/>
        <w:jc w:val="both"/>
      </w:pPr>
    </w:p>
    <w:sectPr w:rsidR="006413BB">
      <w:footerReference w:type="default" r:id="rId13"/>
      <w:pgSz w:w="11906" w:h="16838"/>
      <w:pgMar w:top="1134" w:right="1127"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2CCA" w14:textId="77777777" w:rsidR="00A13F5D" w:rsidRDefault="00A13F5D">
      <w:r>
        <w:separator/>
      </w:r>
    </w:p>
  </w:endnote>
  <w:endnote w:type="continuationSeparator" w:id="0">
    <w:p w14:paraId="28A38478" w14:textId="77777777" w:rsidR="00A13F5D" w:rsidRDefault="00A1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w:panose1 w:val="02020603050405020304"/>
    <w:charset w:val="00"/>
    <w:family w:val="roman"/>
    <w:pitch w:val="variable"/>
  </w:font>
  <w:font w:name="StarSymbol, '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
    <w:charset w:val="00"/>
    <w:family w:val="roman"/>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F2F8" w14:textId="77777777" w:rsidR="004A62D5" w:rsidRDefault="0041260B">
    <w:pPr>
      <w:pStyle w:val="Stopka"/>
      <w:jc w:val="center"/>
    </w:pPr>
    <w:r>
      <w:rPr>
        <w:rFonts w:ascii="Tahoma" w:hAnsi="Tahoma" w:cs="Tahoma"/>
        <w:sz w:val="20"/>
        <w:szCs w:val="20"/>
      </w:rPr>
      <w:fldChar w:fldCharType="begin"/>
    </w:r>
    <w:r>
      <w:rPr>
        <w:rFonts w:ascii="Tahoma" w:hAnsi="Tahoma" w:cs="Tahoma"/>
        <w:sz w:val="20"/>
        <w:szCs w:val="20"/>
      </w:rPr>
      <w:instrText xml:space="preserve"> PAGE </w:instrText>
    </w:r>
    <w:r>
      <w:rPr>
        <w:rFonts w:ascii="Tahoma" w:hAnsi="Tahoma" w:cs="Tahoma"/>
        <w:sz w:val="20"/>
        <w:szCs w:val="20"/>
      </w:rPr>
      <w:fldChar w:fldCharType="separate"/>
    </w:r>
    <w:r>
      <w:rPr>
        <w:rFonts w:ascii="Tahoma" w:hAnsi="Tahoma" w:cs="Tahoma"/>
        <w:sz w:val="20"/>
        <w:szCs w:val="20"/>
      </w:rPr>
      <w:t>2</w:t>
    </w:r>
    <w:r>
      <w:rPr>
        <w:rFonts w:ascii="Tahoma" w:hAnsi="Tahoma" w:cs="Tahoma"/>
        <w:sz w:val="20"/>
        <w:szCs w:val="20"/>
      </w:rPr>
      <w:fldChar w:fldCharType="end"/>
    </w:r>
  </w:p>
  <w:p w14:paraId="0CFCF5CE" w14:textId="77777777" w:rsidR="004A62D5" w:rsidRDefault="004A6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B8D2" w14:textId="77777777" w:rsidR="00A13F5D" w:rsidRDefault="00A13F5D">
      <w:r>
        <w:rPr>
          <w:color w:val="000000"/>
        </w:rPr>
        <w:separator/>
      </w:r>
    </w:p>
  </w:footnote>
  <w:footnote w:type="continuationSeparator" w:id="0">
    <w:p w14:paraId="11C93321" w14:textId="77777777" w:rsidR="00A13F5D" w:rsidRDefault="00A1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21B"/>
    <w:multiLevelType w:val="multilevel"/>
    <w:tmpl w:val="D10C40F2"/>
    <w:styleLink w:val="WW8Num1"/>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966229"/>
    <w:multiLevelType w:val="multilevel"/>
    <w:tmpl w:val="FA9AAFFC"/>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160BD9"/>
    <w:multiLevelType w:val="multilevel"/>
    <w:tmpl w:val="45F4387E"/>
    <w:styleLink w:val="WWNum10"/>
    <w:lvl w:ilvl="0">
      <w:numFmt w:val="bullet"/>
      <w:lvlText w:val=""/>
      <w:lvlJc w:val="left"/>
      <w:pPr>
        <w:ind w:left="0" w:hanging="360"/>
      </w:pPr>
      <w:rPr>
        <w:rFonts w:ascii="Symbol" w:hAnsi="Symbol"/>
        <w:color w:val="00000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 w15:restartNumberingAfterBreak="0">
    <w:nsid w:val="086B2BC8"/>
    <w:multiLevelType w:val="multilevel"/>
    <w:tmpl w:val="C838AF8E"/>
    <w:styleLink w:val="List26"/>
    <w:lvl w:ilvl="0">
      <w:start w:val="1"/>
      <w:numFmt w:val="decimal"/>
      <w:lvlText w:val="%1."/>
      <w:lvlJc w:val="left"/>
      <w:pPr>
        <w:ind w:left="360" w:hanging="360"/>
      </w:pPr>
      <w:rPr>
        <w:rFonts w:ascii="Times New Roman" w:eastAsia="Times New Roman" w:hAnsi="Times New Roman" w:cs="Times New Roman"/>
        <w:position w:val="0"/>
        <w:sz w:val="24"/>
        <w:szCs w:val="24"/>
        <w:vertAlign w:val="baseline"/>
      </w:rPr>
    </w:lvl>
    <w:lvl w:ilvl="1">
      <w:start w:val="1"/>
      <w:numFmt w:val="lowerLetter"/>
      <w:lvlText w:val="%2."/>
      <w:lvlJc w:val="left"/>
      <w:pPr>
        <w:ind w:left="1080" w:hanging="360"/>
      </w:pPr>
      <w:rPr>
        <w:position w:val="0"/>
        <w:sz w:val="24"/>
        <w:szCs w:val="24"/>
        <w:vertAlign w:val="baseline"/>
      </w:rPr>
    </w:lvl>
    <w:lvl w:ilvl="2">
      <w:start w:val="1"/>
      <w:numFmt w:val="lowerRoman"/>
      <w:lvlText w:val="%3."/>
      <w:lvlJc w:val="left"/>
      <w:pPr>
        <w:ind w:left="1800" w:hanging="296"/>
      </w:pPr>
      <w:rPr>
        <w:position w:val="0"/>
        <w:sz w:val="24"/>
        <w:szCs w:val="24"/>
        <w:vertAlign w:val="baseline"/>
      </w:rPr>
    </w:lvl>
    <w:lvl w:ilvl="3">
      <w:start w:val="1"/>
      <w:numFmt w:val="decimal"/>
      <w:lvlText w:val="%4."/>
      <w:lvlJc w:val="left"/>
      <w:pPr>
        <w:ind w:left="2520" w:hanging="360"/>
      </w:pPr>
      <w:rPr>
        <w:position w:val="0"/>
        <w:sz w:val="24"/>
        <w:szCs w:val="24"/>
        <w:vertAlign w:val="baseline"/>
      </w:rPr>
    </w:lvl>
    <w:lvl w:ilvl="4">
      <w:start w:val="1"/>
      <w:numFmt w:val="lowerLetter"/>
      <w:lvlText w:val="%5."/>
      <w:lvlJc w:val="left"/>
      <w:pPr>
        <w:ind w:left="3240" w:hanging="360"/>
      </w:pPr>
      <w:rPr>
        <w:position w:val="0"/>
        <w:sz w:val="24"/>
        <w:szCs w:val="24"/>
        <w:vertAlign w:val="baseline"/>
      </w:rPr>
    </w:lvl>
    <w:lvl w:ilvl="5">
      <w:start w:val="1"/>
      <w:numFmt w:val="lowerRoman"/>
      <w:lvlText w:val="%6."/>
      <w:lvlJc w:val="left"/>
      <w:pPr>
        <w:ind w:left="3960" w:hanging="296"/>
      </w:pPr>
      <w:rPr>
        <w:position w:val="0"/>
        <w:sz w:val="24"/>
        <w:szCs w:val="24"/>
        <w:vertAlign w:val="baseline"/>
      </w:rPr>
    </w:lvl>
    <w:lvl w:ilvl="6">
      <w:start w:val="1"/>
      <w:numFmt w:val="decimal"/>
      <w:lvlText w:val="%7."/>
      <w:lvlJc w:val="left"/>
      <w:pPr>
        <w:ind w:left="4680" w:hanging="360"/>
      </w:pPr>
      <w:rPr>
        <w:position w:val="0"/>
        <w:sz w:val="24"/>
        <w:szCs w:val="24"/>
        <w:vertAlign w:val="baseline"/>
      </w:rPr>
    </w:lvl>
    <w:lvl w:ilvl="7">
      <w:start w:val="1"/>
      <w:numFmt w:val="lowerLetter"/>
      <w:lvlText w:val="%8."/>
      <w:lvlJc w:val="left"/>
      <w:pPr>
        <w:ind w:left="5400" w:hanging="360"/>
      </w:pPr>
      <w:rPr>
        <w:position w:val="0"/>
        <w:sz w:val="24"/>
        <w:szCs w:val="24"/>
        <w:vertAlign w:val="baseline"/>
      </w:rPr>
    </w:lvl>
    <w:lvl w:ilvl="8">
      <w:start w:val="1"/>
      <w:numFmt w:val="lowerRoman"/>
      <w:lvlText w:val="%9."/>
      <w:lvlJc w:val="left"/>
      <w:pPr>
        <w:ind w:left="6120" w:hanging="296"/>
      </w:pPr>
      <w:rPr>
        <w:position w:val="0"/>
        <w:sz w:val="24"/>
        <w:szCs w:val="24"/>
        <w:vertAlign w:val="baseline"/>
      </w:rPr>
    </w:lvl>
  </w:abstractNum>
  <w:abstractNum w:abstractNumId="4" w15:restartNumberingAfterBreak="0">
    <w:nsid w:val="0E853B92"/>
    <w:multiLevelType w:val="multilevel"/>
    <w:tmpl w:val="27B24E6E"/>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4448C2"/>
    <w:multiLevelType w:val="multilevel"/>
    <w:tmpl w:val="189438A4"/>
    <w:styleLink w:val="List9"/>
    <w:lvl w:ilvl="0">
      <w:start w:val="1"/>
      <w:numFmt w:val="decimal"/>
      <w:lvlText w:val="%1."/>
      <w:lvlJc w:val="left"/>
      <w:pPr>
        <w:ind w:left="283" w:hanging="283"/>
      </w:pPr>
      <w:rPr>
        <w:position w:val="0"/>
        <w:sz w:val="24"/>
        <w:szCs w:val="24"/>
        <w:vertAlign w:val="baseline"/>
      </w:rPr>
    </w:lvl>
    <w:lvl w:ilvl="1">
      <w:start w:val="1"/>
      <w:numFmt w:val="decimal"/>
      <w:lvlText w:val="%1.%2."/>
      <w:lvlJc w:val="left"/>
      <w:pPr>
        <w:ind w:left="283" w:hanging="283"/>
      </w:pPr>
      <w:rPr>
        <w:position w:val="0"/>
        <w:sz w:val="24"/>
        <w:szCs w:val="24"/>
        <w:vertAlign w:val="baseline"/>
      </w:rPr>
    </w:lvl>
    <w:lvl w:ilvl="2">
      <w:start w:val="1"/>
      <w:numFmt w:val="decimal"/>
      <w:lvlText w:val="%3."/>
      <w:lvlJc w:val="left"/>
      <w:pPr>
        <w:ind w:left="283" w:hanging="283"/>
      </w:pPr>
      <w:rPr>
        <w:position w:val="0"/>
        <w:sz w:val="24"/>
        <w:szCs w:val="24"/>
        <w:vertAlign w:val="baseline"/>
      </w:rPr>
    </w:lvl>
    <w:lvl w:ilvl="3">
      <w:start w:val="1"/>
      <w:numFmt w:val="decimal"/>
      <w:lvlText w:val="%4."/>
      <w:lvlJc w:val="left"/>
      <w:pPr>
        <w:ind w:left="283" w:hanging="283"/>
      </w:pPr>
      <w:rPr>
        <w:position w:val="0"/>
        <w:sz w:val="24"/>
        <w:szCs w:val="24"/>
        <w:vertAlign w:val="baseline"/>
      </w:rPr>
    </w:lvl>
    <w:lvl w:ilvl="4">
      <w:start w:val="1"/>
      <w:numFmt w:val="decimal"/>
      <w:lvlText w:val="%5."/>
      <w:lvlJc w:val="left"/>
      <w:pPr>
        <w:ind w:left="283" w:hanging="283"/>
      </w:pPr>
      <w:rPr>
        <w:position w:val="0"/>
        <w:sz w:val="24"/>
        <w:szCs w:val="24"/>
        <w:vertAlign w:val="baseline"/>
      </w:rPr>
    </w:lvl>
    <w:lvl w:ilvl="5">
      <w:start w:val="1"/>
      <w:numFmt w:val="decimal"/>
      <w:lvlText w:val="%6."/>
      <w:lvlJc w:val="left"/>
      <w:pPr>
        <w:ind w:left="283" w:hanging="283"/>
      </w:pPr>
      <w:rPr>
        <w:position w:val="0"/>
        <w:sz w:val="24"/>
        <w:szCs w:val="24"/>
        <w:vertAlign w:val="baseline"/>
      </w:rPr>
    </w:lvl>
    <w:lvl w:ilvl="6">
      <w:start w:val="1"/>
      <w:numFmt w:val="decimal"/>
      <w:lvlText w:val="%7."/>
      <w:lvlJc w:val="left"/>
      <w:pPr>
        <w:ind w:left="283" w:hanging="283"/>
      </w:pPr>
      <w:rPr>
        <w:position w:val="0"/>
        <w:sz w:val="24"/>
        <w:szCs w:val="24"/>
        <w:vertAlign w:val="baseline"/>
      </w:rPr>
    </w:lvl>
    <w:lvl w:ilvl="7">
      <w:start w:val="1"/>
      <w:numFmt w:val="decimal"/>
      <w:lvlText w:val="%8."/>
      <w:lvlJc w:val="left"/>
      <w:pPr>
        <w:ind w:left="283" w:hanging="283"/>
      </w:pPr>
      <w:rPr>
        <w:position w:val="0"/>
        <w:sz w:val="24"/>
        <w:szCs w:val="24"/>
        <w:vertAlign w:val="baseline"/>
      </w:rPr>
    </w:lvl>
    <w:lvl w:ilvl="8">
      <w:start w:val="1"/>
      <w:numFmt w:val="decimal"/>
      <w:lvlText w:val="%9."/>
      <w:lvlJc w:val="left"/>
      <w:pPr>
        <w:ind w:left="283" w:hanging="283"/>
      </w:pPr>
      <w:rPr>
        <w:position w:val="0"/>
        <w:sz w:val="24"/>
        <w:szCs w:val="24"/>
        <w:vertAlign w:val="baseline"/>
      </w:rPr>
    </w:lvl>
  </w:abstractNum>
  <w:abstractNum w:abstractNumId="6" w15:restartNumberingAfterBreak="0">
    <w:nsid w:val="10A712C6"/>
    <w:multiLevelType w:val="multilevel"/>
    <w:tmpl w:val="C4A2342C"/>
    <w:styleLink w:val="WW8Num12"/>
    <w:lvl w:ilvl="0">
      <w:start w:val="1"/>
      <w:numFmt w:val="decimal"/>
      <w:lvlText w:val="%1)"/>
      <w:lvlJc w:val="left"/>
      <w:pPr>
        <w:ind w:left="720" w:hanging="360"/>
      </w:pPr>
    </w:lvl>
    <w:lvl w:ilvl="1">
      <w:numFmt w:val="bullet"/>
      <w:lvlText w:val=""/>
      <w:lvlJc w:val="left"/>
      <w:pPr>
        <w:ind w:left="1080" w:hanging="360"/>
      </w:pPr>
      <w:rPr>
        <w:rFonts w:ascii="Wingdings" w:eastAsia="Times New Roman CE" w:hAnsi="Wingdings" w:cs="Times New Roman CE"/>
        <w:b/>
        <w:bCs/>
        <w:color w:val="auto"/>
        <w:sz w:val="24"/>
        <w:szCs w:val="24"/>
        <w:lang w:val="pl-PL"/>
      </w:rPr>
    </w:lvl>
    <w:lvl w:ilvl="2">
      <w:numFmt w:val="bullet"/>
      <w:lvlText w:val=""/>
      <w:lvlJc w:val="left"/>
      <w:pPr>
        <w:ind w:left="1440" w:hanging="360"/>
      </w:pPr>
      <w:rPr>
        <w:rFonts w:ascii="Wingdings" w:eastAsia="Times New Roman CE" w:hAnsi="Wingdings" w:cs="Times New Roman CE"/>
        <w:b/>
        <w:bCs/>
        <w:color w:val="auto"/>
        <w:sz w:val="24"/>
        <w:szCs w:val="24"/>
        <w:lang w:val="pl-PL"/>
      </w:rPr>
    </w:lvl>
    <w:lvl w:ilvl="3">
      <w:numFmt w:val="bullet"/>
      <w:lvlText w:val=""/>
      <w:lvlJc w:val="left"/>
      <w:pPr>
        <w:ind w:left="1800" w:hanging="360"/>
      </w:pPr>
      <w:rPr>
        <w:rFonts w:ascii="Wingdings" w:eastAsia="Times New Roman CE" w:hAnsi="Wingdings" w:cs="Times New Roman CE"/>
        <w:b/>
        <w:bCs/>
        <w:color w:val="auto"/>
        <w:sz w:val="24"/>
        <w:szCs w:val="24"/>
        <w:lang w:val="pl-PL"/>
      </w:rPr>
    </w:lvl>
    <w:lvl w:ilvl="4">
      <w:numFmt w:val="bullet"/>
      <w:lvlText w:val=""/>
      <w:lvlJc w:val="left"/>
      <w:pPr>
        <w:ind w:left="2160" w:hanging="360"/>
      </w:pPr>
      <w:rPr>
        <w:rFonts w:ascii="Wingdings" w:eastAsia="Times New Roman CE" w:hAnsi="Wingdings" w:cs="Times New Roman CE"/>
        <w:b/>
        <w:bCs/>
        <w:color w:val="auto"/>
        <w:sz w:val="24"/>
        <w:szCs w:val="24"/>
        <w:lang w:val="pl-PL"/>
      </w:rPr>
    </w:lvl>
    <w:lvl w:ilvl="5">
      <w:numFmt w:val="bullet"/>
      <w:lvlText w:val=""/>
      <w:lvlJc w:val="left"/>
      <w:pPr>
        <w:ind w:left="2520" w:hanging="360"/>
      </w:pPr>
      <w:rPr>
        <w:rFonts w:ascii="Wingdings" w:eastAsia="Times New Roman CE" w:hAnsi="Wingdings" w:cs="Times New Roman CE"/>
        <w:b/>
        <w:bCs/>
        <w:color w:val="auto"/>
        <w:sz w:val="24"/>
        <w:szCs w:val="24"/>
        <w:lang w:val="pl-PL"/>
      </w:rPr>
    </w:lvl>
    <w:lvl w:ilvl="6">
      <w:numFmt w:val="bullet"/>
      <w:lvlText w:val=""/>
      <w:lvlJc w:val="left"/>
      <w:pPr>
        <w:ind w:left="2880" w:hanging="360"/>
      </w:pPr>
      <w:rPr>
        <w:rFonts w:ascii="Wingdings" w:eastAsia="Times New Roman CE" w:hAnsi="Wingdings" w:cs="Times New Roman CE"/>
        <w:b/>
        <w:bCs/>
        <w:color w:val="auto"/>
        <w:sz w:val="24"/>
        <w:szCs w:val="24"/>
        <w:lang w:val="pl-PL"/>
      </w:rPr>
    </w:lvl>
    <w:lvl w:ilvl="7">
      <w:numFmt w:val="bullet"/>
      <w:lvlText w:val=""/>
      <w:lvlJc w:val="left"/>
      <w:pPr>
        <w:ind w:left="3240" w:hanging="360"/>
      </w:pPr>
      <w:rPr>
        <w:rFonts w:ascii="Wingdings" w:eastAsia="Times New Roman CE" w:hAnsi="Wingdings" w:cs="Times New Roman CE"/>
        <w:b/>
        <w:bCs/>
        <w:color w:val="auto"/>
        <w:sz w:val="24"/>
        <w:szCs w:val="24"/>
        <w:lang w:val="pl-PL"/>
      </w:rPr>
    </w:lvl>
    <w:lvl w:ilvl="8">
      <w:numFmt w:val="bullet"/>
      <w:lvlText w:val=""/>
      <w:lvlJc w:val="left"/>
      <w:pPr>
        <w:ind w:left="3600" w:hanging="360"/>
      </w:pPr>
      <w:rPr>
        <w:rFonts w:ascii="Wingdings" w:eastAsia="Times New Roman CE" w:hAnsi="Wingdings" w:cs="Times New Roman CE"/>
        <w:b/>
        <w:bCs/>
        <w:color w:val="auto"/>
        <w:sz w:val="24"/>
        <w:szCs w:val="24"/>
        <w:lang w:val="pl-PL"/>
      </w:rPr>
    </w:lvl>
  </w:abstractNum>
  <w:abstractNum w:abstractNumId="7" w15:restartNumberingAfterBreak="0">
    <w:nsid w:val="12D7713C"/>
    <w:multiLevelType w:val="multilevel"/>
    <w:tmpl w:val="B82C0A54"/>
    <w:styleLink w:val="WW8Num4"/>
    <w:lvl w:ilvl="0">
      <w:start w:val="1"/>
      <w:numFmt w:val="decimal"/>
      <w:lvlText w:val="%1."/>
      <w:lvlJc w:val="left"/>
      <w:pPr>
        <w:ind w:left="720" w:hanging="360"/>
      </w:pPr>
      <w:rPr>
        <w:rFonts w:ascii="Tahoma" w:eastAsia="Times New Roman CE" w:hAnsi="Tahoma" w:cs="StarSymbol, 'Arial Unicode MS'"/>
        <w:color w:val="auto"/>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1F31A5"/>
    <w:multiLevelType w:val="multilevel"/>
    <w:tmpl w:val="7A127ECC"/>
    <w:styleLink w:val="WW8Num6"/>
    <w:lvl w:ilvl="0">
      <w:start w:val="4"/>
      <w:numFmt w:val="decimal"/>
      <w:lvlText w:val="%1."/>
      <w:lvlJc w:val="left"/>
      <w:pPr>
        <w:ind w:left="720" w:hanging="360"/>
      </w:pPr>
      <w:rPr>
        <w:rFonts w:ascii="Tahoma" w:hAnsi="Tahoma" w:cs="StarSymbol,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3540C9"/>
    <w:multiLevelType w:val="multilevel"/>
    <w:tmpl w:val="3F9C96A6"/>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D84419"/>
    <w:multiLevelType w:val="multilevel"/>
    <w:tmpl w:val="65FA94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7B0672"/>
    <w:multiLevelType w:val="multilevel"/>
    <w:tmpl w:val="D012C2DE"/>
    <w:lvl w:ilvl="0">
      <w:start w:val="1"/>
      <w:numFmt w:val="decimal"/>
      <w:lvlText w:val="%1."/>
      <w:lvlJc w:val="left"/>
      <w:pPr>
        <w:ind w:left="360" w:hanging="360"/>
      </w:pPr>
      <w:rPr>
        <w:rFonts w:ascii="Tahoma" w:hAnsi="Tahoma" w:cs="Tahoma"/>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ahoma" w:hAnsi="Tahoma" w:cs="Tahoma"/>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CA14D7"/>
    <w:multiLevelType w:val="multilevel"/>
    <w:tmpl w:val="3DF446B4"/>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F11EF0"/>
    <w:multiLevelType w:val="multilevel"/>
    <w:tmpl w:val="1AB28044"/>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BC3C92"/>
    <w:multiLevelType w:val="multilevel"/>
    <w:tmpl w:val="FE74722E"/>
    <w:styleLink w:val="Zaimportowanystyl20"/>
    <w:lvl w:ilvl="0">
      <w:start w:val="1"/>
      <w:numFmt w:val="decimal"/>
      <w:lvlText w:val="%1."/>
      <w:lvlJc w:val="left"/>
      <w:pPr>
        <w:ind w:left="283" w:hanging="283"/>
      </w:pPr>
      <w:rPr>
        <w:position w:val="0"/>
        <w:sz w:val="24"/>
        <w:szCs w:val="24"/>
        <w:vertAlign w:val="baseline"/>
      </w:rPr>
    </w:lvl>
    <w:lvl w:ilvl="1">
      <w:start w:val="1"/>
      <w:numFmt w:val="decimal"/>
      <w:lvlText w:val="%1.%2."/>
      <w:lvlJc w:val="left"/>
      <w:rPr>
        <w:position w:val="0"/>
        <w:sz w:val="24"/>
        <w:szCs w:val="24"/>
        <w:vertAlign w:val="baseline"/>
      </w:rPr>
    </w:lvl>
    <w:lvl w:ilvl="2">
      <w:start w:val="1"/>
      <w:numFmt w:val="decimal"/>
      <w:lvlText w:val="%3."/>
      <w:lvlJc w:val="left"/>
      <w:rPr>
        <w:position w:val="0"/>
        <w:sz w:val="24"/>
        <w:szCs w:val="24"/>
        <w:vertAlign w:val="baseline"/>
      </w:rPr>
    </w:lvl>
    <w:lvl w:ilvl="3">
      <w:start w:val="1"/>
      <w:numFmt w:val="decimal"/>
      <w:lvlText w:val="%4."/>
      <w:lvlJc w:val="left"/>
      <w:rPr>
        <w:position w:val="0"/>
        <w:sz w:val="24"/>
        <w:szCs w:val="24"/>
        <w:vertAlign w:val="baseline"/>
      </w:rPr>
    </w:lvl>
    <w:lvl w:ilvl="4">
      <w:start w:val="1"/>
      <w:numFmt w:val="decimal"/>
      <w:lvlText w:val="%5."/>
      <w:lvlJc w:val="left"/>
      <w:rPr>
        <w:position w:val="0"/>
        <w:sz w:val="24"/>
        <w:szCs w:val="24"/>
        <w:vertAlign w:val="baseline"/>
      </w:rPr>
    </w:lvl>
    <w:lvl w:ilvl="5">
      <w:start w:val="1"/>
      <w:numFmt w:val="decimal"/>
      <w:lvlText w:val="%6."/>
      <w:lvlJc w:val="left"/>
      <w:rPr>
        <w:position w:val="0"/>
        <w:sz w:val="24"/>
        <w:szCs w:val="24"/>
        <w:vertAlign w:val="baseline"/>
      </w:rPr>
    </w:lvl>
    <w:lvl w:ilvl="6">
      <w:start w:val="1"/>
      <w:numFmt w:val="decimal"/>
      <w:lvlText w:val="%7."/>
      <w:lvlJc w:val="left"/>
      <w:rPr>
        <w:position w:val="0"/>
        <w:sz w:val="24"/>
        <w:szCs w:val="24"/>
        <w:vertAlign w:val="baseline"/>
      </w:rPr>
    </w:lvl>
    <w:lvl w:ilvl="7">
      <w:start w:val="1"/>
      <w:numFmt w:val="decimal"/>
      <w:lvlText w:val="%8."/>
      <w:lvlJc w:val="left"/>
      <w:rPr>
        <w:position w:val="0"/>
        <w:sz w:val="24"/>
        <w:szCs w:val="24"/>
        <w:vertAlign w:val="baseline"/>
      </w:rPr>
    </w:lvl>
    <w:lvl w:ilvl="8">
      <w:start w:val="1"/>
      <w:numFmt w:val="decimal"/>
      <w:lvlText w:val="%9."/>
      <w:lvlJc w:val="left"/>
      <w:rPr>
        <w:position w:val="0"/>
        <w:sz w:val="24"/>
        <w:szCs w:val="24"/>
        <w:vertAlign w:val="baseline"/>
      </w:rPr>
    </w:lvl>
  </w:abstractNum>
  <w:abstractNum w:abstractNumId="15" w15:restartNumberingAfterBreak="0">
    <w:nsid w:val="1F0C4C8B"/>
    <w:multiLevelType w:val="hybridMultilevel"/>
    <w:tmpl w:val="839208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0708DA"/>
    <w:multiLevelType w:val="multilevel"/>
    <w:tmpl w:val="64822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C4166B"/>
    <w:multiLevelType w:val="multilevel"/>
    <w:tmpl w:val="99C6D1AA"/>
    <w:styleLink w:val="WW8Num11"/>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78560B5"/>
    <w:multiLevelType w:val="multilevel"/>
    <w:tmpl w:val="97787738"/>
    <w:styleLink w:val="List17"/>
    <w:lvl w:ilvl="0">
      <w:start w:val="10"/>
      <w:numFmt w:val="decimal"/>
      <w:lvlText w:val="%1."/>
      <w:lvlJc w:val="left"/>
      <w:pPr>
        <w:ind w:left="321" w:hanging="321"/>
      </w:pPr>
      <w:rPr>
        <w:b w:val="0"/>
        <w:bCs/>
        <w:position w:val="0"/>
        <w:sz w:val="24"/>
        <w:szCs w:val="24"/>
        <w:vertAlign w:val="baseline"/>
        <w:lang w:val="es-ES_tradnl"/>
      </w:rPr>
    </w:lvl>
    <w:lvl w:ilvl="1">
      <w:start w:val="1"/>
      <w:numFmt w:val="lowerLetter"/>
      <w:lvlText w:val="%2."/>
      <w:lvlJc w:val="left"/>
      <w:rPr>
        <w:b/>
        <w:bCs/>
        <w:position w:val="0"/>
        <w:sz w:val="24"/>
        <w:szCs w:val="24"/>
        <w:vertAlign w:val="baseline"/>
        <w:lang w:val="es-ES_tradnl"/>
      </w:rPr>
    </w:lvl>
    <w:lvl w:ilvl="2">
      <w:start w:val="1"/>
      <w:numFmt w:val="lowerRoman"/>
      <w:lvlText w:val="%3."/>
      <w:lvlJc w:val="left"/>
      <w:rPr>
        <w:b/>
        <w:bCs/>
        <w:position w:val="0"/>
        <w:sz w:val="24"/>
        <w:szCs w:val="24"/>
        <w:vertAlign w:val="baseline"/>
        <w:lang w:val="es-ES_tradnl"/>
      </w:rPr>
    </w:lvl>
    <w:lvl w:ilvl="3">
      <w:start w:val="1"/>
      <w:numFmt w:val="decimal"/>
      <w:lvlText w:val="%4."/>
      <w:lvlJc w:val="left"/>
      <w:rPr>
        <w:b/>
        <w:bCs/>
        <w:position w:val="0"/>
        <w:sz w:val="24"/>
        <w:szCs w:val="24"/>
        <w:vertAlign w:val="baseline"/>
        <w:lang w:val="es-ES_tradnl"/>
      </w:rPr>
    </w:lvl>
    <w:lvl w:ilvl="4">
      <w:start w:val="1"/>
      <w:numFmt w:val="lowerLetter"/>
      <w:lvlText w:val="%5."/>
      <w:lvlJc w:val="left"/>
      <w:rPr>
        <w:b/>
        <w:bCs/>
        <w:position w:val="0"/>
        <w:sz w:val="24"/>
        <w:szCs w:val="24"/>
        <w:vertAlign w:val="baseline"/>
        <w:lang w:val="es-ES_tradnl"/>
      </w:rPr>
    </w:lvl>
    <w:lvl w:ilvl="5">
      <w:start w:val="1"/>
      <w:numFmt w:val="lowerRoman"/>
      <w:lvlText w:val="%6."/>
      <w:lvlJc w:val="left"/>
      <w:rPr>
        <w:b/>
        <w:bCs/>
        <w:position w:val="0"/>
        <w:sz w:val="24"/>
        <w:szCs w:val="24"/>
        <w:vertAlign w:val="baseline"/>
        <w:lang w:val="es-ES_tradnl"/>
      </w:rPr>
    </w:lvl>
    <w:lvl w:ilvl="6">
      <w:start w:val="1"/>
      <w:numFmt w:val="decimal"/>
      <w:lvlText w:val="%7."/>
      <w:lvlJc w:val="left"/>
      <w:rPr>
        <w:b/>
        <w:bCs/>
        <w:position w:val="0"/>
        <w:sz w:val="24"/>
        <w:szCs w:val="24"/>
        <w:vertAlign w:val="baseline"/>
        <w:lang w:val="es-ES_tradnl"/>
      </w:rPr>
    </w:lvl>
    <w:lvl w:ilvl="7">
      <w:start w:val="1"/>
      <w:numFmt w:val="lowerLetter"/>
      <w:lvlText w:val="%8."/>
      <w:lvlJc w:val="left"/>
      <w:rPr>
        <w:b/>
        <w:bCs/>
        <w:position w:val="0"/>
        <w:sz w:val="24"/>
        <w:szCs w:val="24"/>
        <w:vertAlign w:val="baseline"/>
        <w:lang w:val="es-ES_tradnl"/>
      </w:rPr>
    </w:lvl>
    <w:lvl w:ilvl="8">
      <w:start w:val="1"/>
      <w:numFmt w:val="lowerRoman"/>
      <w:lvlText w:val="%9."/>
      <w:lvlJc w:val="left"/>
      <w:rPr>
        <w:b/>
        <w:bCs/>
        <w:position w:val="0"/>
        <w:sz w:val="24"/>
        <w:szCs w:val="24"/>
        <w:vertAlign w:val="baseline"/>
        <w:lang w:val="es-ES_tradnl"/>
      </w:rPr>
    </w:lvl>
  </w:abstractNum>
  <w:abstractNum w:abstractNumId="19" w15:restartNumberingAfterBreak="0">
    <w:nsid w:val="2D08517A"/>
    <w:multiLevelType w:val="multilevel"/>
    <w:tmpl w:val="E3689548"/>
    <w:lvl w:ilvl="0">
      <w:start w:val="1"/>
      <w:numFmt w:val="decimal"/>
      <w:lvlText w:val="%1."/>
      <w:lvlJc w:val="left"/>
      <w:pPr>
        <w:ind w:left="360" w:hanging="360"/>
      </w:pPr>
      <w:rPr>
        <w:rFonts w:ascii="Tahoma" w:hAnsi="Tahoma" w:cs="Tahoma"/>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DF26226"/>
    <w:multiLevelType w:val="multilevel"/>
    <w:tmpl w:val="1F5A0932"/>
    <w:lvl w:ilvl="0">
      <w:start w:val="1"/>
      <w:numFmt w:val="decimal"/>
      <w:lvlText w:val="%1."/>
      <w:lvlJc w:val="left"/>
      <w:pPr>
        <w:ind w:left="360" w:hanging="360"/>
      </w:pPr>
      <w:rPr>
        <w:rFonts w:ascii="Tahoma" w:hAnsi="Tahoma" w:cs="Tahoma"/>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302A7687"/>
    <w:multiLevelType w:val="multilevel"/>
    <w:tmpl w:val="DE808C66"/>
    <w:lvl w:ilvl="0">
      <w:start w:val="1"/>
      <w:numFmt w:val="decimal"/>
      <w:lvlText w:val="%1)"/>
      <w:lvlJc w:val="left"/>
      <w:pPr>
        <w:ind w:left="720" w:hanging="360"/>
      </w:pPr>
      <w:rPr>
        <w:rFonts w:ascii="Tahoma" w:hAnsi="Tahoma" w:cs="Tahoma"/>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1D2E24"/>
    <w:multiLevelType w:val="multilevel"/>
    <w:tmpl w:val="BA18B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377088C"/>
    <w:multiLevelType w:val="multilevel"/>
    <w:tmpl w:val="0444E632"/>
    <w:lvl w:ilvl="0">
      <w:start w:val="1"/>
      <w:numFmt w:val="decimal"/>
      <w:lvlText w:val="%1."/>
      <w:lvlJc w:val="left"/>
      <w:pPr>
        <w:ind w:left="360" w:hanging="360"/>
      </w:pPr>
      <w:rPr>
        <w:rFonts w:ascii="Tahoma" w:hAnsi="Tahoma" w:cs="Tahoma"/>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35D1637C"/>
    <w:multiLevelType w:val="multilevel"/>
    <w:tmpl w:val="938A84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67264AA"/>
    <w:multiLevelType w:val="multilevel"/>
    <w:tmpl w:val="4658E998"/>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CEA1E4D"/>
    <w:multiLevelType w:val="multilevel"/>
    <w:tmpl w:val="684EFC8C"/>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403F0399"/>
    <w:multiLevelType w:val="multilevel"/>
    <w:tmpl w:val="6CAC8F96"/>
    <w:styleLink w:val="WW8Num8"/>
    <w:lvl w:ilvl="0">
      <w:start w:val="1"/>
      <w:numFmt w:val="decimal"/>
      <w:lvlText w:val="%1."/>
      <w:lvlJc w:val="left"/>
      <w:pPr>
        <w:ind w:left="360" w:hanging="360"/>
      </w:pPr>
      <w:rPr>
        <w:rFonts w:ascii="Tahoma" w:eastAsia="Times New Roman CE" w:hAnsi="Tahoma" w:cs="Tahoma"/>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403F66F4"/>
    <w:multiLevelType w:val="multilevel"/>
    <w:tmpl w:val="F0CAFCA6"/>
    <w:lvl w:ilvl="0">
      <w:start w:val="1"/>
      <w:numFmt w:val="decimal"/>
      <w:lvlText w:val="%1."/>
      <w:lvlJc w:val="left"/>
      <w:pPr>
        <w:ind w:left="360" w:hanging="360"/>
      </w:pPr>
      <w:rPr>
        <w:rFonts w:ascii="Tahoma" w:hAnsi="Tahoma" w:cs="Tahoma"/>
        <w:b w:val="0"/>
        <w:bCs w:val="0"/>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422B30EA"/>
    <w:multiLevelType w:val="hybridMultilevel"/>
    <w:tmpl w:val="8E8E7D8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2336D51"/>
    <w:multiLevelType w:val="multilevel"/>
    <w:tmpl w:val="3C9C88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2591FF1"/>
    <w:multiLevelType w:val="multilevel"/>
    <w:tmpl w:val="2DB4A4DC"/>
    <w:styleLink w:val="WW8Num5"/>
    <w:lvl w:ilvl="0">
      <w:start w:val="1"/>
      <w:numFmt w:val="decimal"/>
      <w:lvlText w:val="%1)"/>
      <w:lvlJc w:val="left"/>
      <w:pPr>
        <w:ind w:left="720" w:hanging="360"/>
      </w:pPr>
      <w:rPr>
        <w:rFonts w:ascii="Symbol" w:eastAsia="Times New Roman CE" w:hAnsi="Symbol" w:cs="StarSymbol, 'Arial Unicode MS'"/>
        <w:b/>
        <w:bCs/>
        <w:color w:val="auto"/>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2DD54AF"/>
    <w:multiLevelType w:val="multilevel"/>
    <w:tmpl w:val="009A4A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30E2976"/>
    <w:multiLevelType w:val="multilevel"/>
    <w:tmpl w:val="785AA9E6"/>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4913DF5"/>
    <w:multiLevelType w:val="multilevel"/>
    <w:tmpl w:val="31668E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B8C6BFA"/>
    <w:multiLevelType w:val="multilevel"/>
    <w:tmpl w:val="44CE1F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01032F1"/>
    <w:multiLevelType w:val="multilevel"/>
    <w:tmpl w:val="1BDE6314"/>
    <w:styleLink w:val="List16"/>
    <w:lvl w:ilvl="0">
      <w:start w:val="9"/>
      <w:numFmt w:val="decimal"/>
      <w:lvlText w:val="%1."/>
      <w:lvlJc w:val="left"/>
      <w:pPr>
        <w:ind w:left="283" w:hanging="283"/>
      </w:pPr>
      <w:rPr>
        <w:position w:val="0"/>
        <w:sz w:val="24"/>
        <w:szCs w:val="24"/>
        <w:vertAlign w:val="baseline"/>
      </w:rPr>
    </w:lvl>
    <w:lvl w:ilvl="1">
      <w:start w:val="1"/>
      <w:numFmt w:val="lowerLetter"/>
      <w:lvlText w:val="%2."/>
      <w:lvlJc w:val="left"/>
      <w:pPr>
        <w:ind w:left="1440" w:hanging="360"/>
      </w:pPr>
      <w:rPr>
        <w:position w:val="0"/>
        <w:sz w:val="24"/>
        <w:szCs w:val="24"/>
        <w:vertAlign w:val="baseline"/>
      </w:rPr>
    </w:lvl>
    <w:lvl w:ilvl="2">
      <w:start w:val="1"/>
      <w:numFmt w:val="lowerRoman"/>
      <w:lvlText w:val="%3."/>
      <w:lvlJc w:val="left"/>
      <w:pPr>
        <w:ind w:left="2160" w:hanging="296"/>
      </w:pPr>
      <w:rPr>
        <w:position w:val="0"/>
        <w:sz w:val="24"/>
        <w:szCs w:val="24"/>
        <w:vertAlign w:val="baseline"/>
      </w:rPr>
    </w:lvl>
    <w:lvl w:ilvl="3">
      <w:start w:val="1"/>
      <w:numFmt w:val="decimal"/>
      <w:lvlText w:val="%4."/>
      <w:lvlJc w:val="left"/>
      <w:pPr>
        <w:ind w:left="2880" w:hanging="360"/>
      </w:pPr>
      <w:rPr>
        <w:position w:val="0"/>
        <w:sz w:val="24"/>
        <w:szCs w:val="24"/>
        <w:vertAlign w:val="baseline"/>
      </w:rPr>
    </w:lvl>
    <w:lvl w:ilvl="4">
      <w:start w:val="1"/>
      <w:numFmt w:val="lowerLetter"/>
      <w:lvlText w:val="%5."/>
      <w:lvlJc w:val="left"/>
      <w:pPr>
        <w:ind w:left="3600" w:hanging="360"/>
      </w:pPr>
      <w:rPr>
        <w:position w:val="0"/>
        <w:sz w:val="24"/>
        <w:szCs w:val="24"/>
        <w:vertAlign w:val="baseline"/>
      </w:rPr>
    </w:lvl>
    <w:lvl w:ilvl="5">
      <w:start w:val="1"/>
      <w:numFmt w:val="lowerRoman"/>
      <w:lvlText w:val="%6."/>
      <w:lvlJc w:val="left"/>
      <w:pPr>
        <w:ind w:left="4320" w:hanging="296"/>
      </w:pPr>
      <w:rPr>
        <w:position w:val="0"/>
        <w:sz w:val="24"/>
        <w:szCs w:val="24"/>
        <w:vertAlign w:val="baseline"/>
      </w:rPr>
    </w:lvl>
    <w:lvl w:ilvl="6">
      <w:start w:val="1"/>
      <w:numFmt w:val="decimal"/>
      <w:lvlText w:val="%7."/>
      <w:lvlJc w:val="left"/>
      <w:pPr>
        <w:ind w:left="5040" w:hanging="360"/>
      </w:pPr>
      <w:rPr>
        <w:position w:val="0"/>
        <w:sz w:val="24"/>
        <w:szCs w:val="24"/>
        <w:vertAlign w:val="baseline"/>
      </w:rPr>
    </w:lvl>
    <w:lvl w:ilvl="7">
      <w:start w:val="1"/>
      <w:numFmt w:val="lowerLetter"/>
      <w:lvlText w:val="%8."/>
      <w:lvlJc w:val="left"/>
      <w:pPr>
        <w:ind w:left="5760" w:hanging="360"/>
      </w:pPr>
      <w:rPr>
        <w:position w:val="0"/>
        <w:sz w:val="24"/>
        <w:szCs w:val="24"/>
        <w:vertAlign w:val="baseline"/>
      </w:rPr>
    </w:lvl>
    <w:lvl w:ilvl="8">
      <w:start w:val="1"/>
      <w:numFmt w:val="lowerRoman"/>
      <w:lvlText w:val="%9."/>
      <w:lvlJc w:val="left"/>
      <w:pPr>
        <w:ind w:left="6480" w:hanging="296"/>
      </w:pPr>
      <w:rPr>
        <w:position w:val="0"/>
        <w:sz w:val="24"/>
        <w:szCs w:val="24"/>
        <w:vertAlign w:val="baseline"/>
      </w:rPr>
    </w:lvl>
  </w:abstractNum>
  <w:abstractNum w:abstractNumId="37" w15:restartNumberingAfterBreak="0">
    <w:nsid w:val="50E63AEC"/>
    <w:multiLevelType w:val="hybridMultilevel"/>
    <w:tmpl w:val="7FD20366"/>
    <w:lvl w:ilvl="0" w:tplc="EC72912A">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35C30F2"/>
    <w:multiLevelType w:val="multilevel"/>
    <w:tmpl w:val="EF6ED618"/>
    <w:styleLink w:val="WWNum15"/>
    <w:lvl w:ilvl="0">
      <w:start w:val="1"/>
      <w:numFmt w:val="decimal"/>
      <w:lvlText w:val="%1."/>
      <w:lvlJc w:val="left"/>
      <w:pPr>
        <w:ind w:left="360" w:hanging="360"/>
      </w:pPr>
      <w:rPr>
        <w:rFonts w:ascii="Tahoma" w:hAnsi="Tahoma"/>
        <w:b w:val="0"/>
        <w:bCs w:val="0"/>
        <w:i w:val="0"/>
        <w:color w:val="000000"/>
        <w:sz w:val="20"/>
        <w:szCs w:val="20"/>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9" w15:restartNumberingAfterBreak="0">
    <w:nsid w:val="550C71B9"/>
    <w:multiLevelType w:val="multilevel"/>
    <w:tmpl w:val="39C47E60"/>
    <w:styleLink w:val="List15"/>
    <w:lvl w:ilvl="0">
      <w:start w:val="7"/>
      <w:numFmt w:val="decimal"/>
      <w:lvlText w:val="%1."/>
      <w:lvlJc w:val="left"/>
      <w:pPr>
        <w:ind w:left="283" w:hanging="283"/>
      </w:pPr>
      <w:rPr>
        <w:position w:val="0"/>
        <w:sz w:val="24"/>
        <w:szCs w:val="24"/>
        <w:vertAlign w:val="baseline"/>
      </w:rPr>
    </w:lvl>
    <w:lvl w:ilvl="1">
      <w:start w:val="1"/>
      <w:numFmt w:val="lowerLetter"/>
      <w:lvlText w:val="%2."/>
      <w:lvlJc w:val="left"/>
      <w:pPr>
        <w:ind w:left="1440" w:hanging="360"/>
      </w:pPr>
      <w:rPr>
        <w:position w:val="0"/>
        <w:sz w:val="24"/>
        <w:szCs w:val="24"/>
        <w:vertAlign w:val="baseline"/>
      </w:rPr>
    </w:lvl>
    <w:lvl w:ilvl="2">
      <w:start w:val="1"/>
      <w:numFmt w:val="lowerRoman"/>
      <w:lvlText w:val="%3."/>
      <w:lvlJc w:val="left"/>
      <w:pPr>
        <w:ind w:left="2160" w:hanging="296"/>
      </w:pPr>
      <w:rPr>
        <w:position w:val="0"/>
        <w:sz w:val="24"/>
        <w:szCs w:val="24"/>
        <w:vertAlign w:val="baseline"/>
      </w:rPr>
    </w:lvl>
    <w:lvl w:ilvl="3">
      <w:start w:val="1"/>
      <w:numFmt w:val="decimal"/>
      <w:lvlText w:val="%4."/>
      <w:lvlJc w:val="left"/>
      <w:pPr>
        <w:ind w:left="2880" w:hanging="360"/>
      </w:pPr>
      <w:rPr>
        <w:position w:val="0"/>
        <w:sz w:val="24"/>
        <w:szCs w:val="24"/>
        <w:vertAlign w:val="baseline"/>
      </w:rPr>
    </w:lvl>
    <w:lvl w:ilvl="4">
      <w:start w:val="1"/>
      <w:numFmt w:val="lowerLetter"/>
      <w:lvlText w:val="%5."/>
      <w:lvlJc w:val="left"/>
      <w:pPr>
        <w:ind w:left="3600" w:hanging="360"/>
      </w:pPr>
      <w:rPr>
        <w:position w:val="0"/>
        <w:sz w:val="24"/>
        <w:szCs w:val="24"/>
        <w:vertAlign w:val="baseline"/>
      </w:rPr>
    </w:lvl>
    <w:lvl w:ilvl="5">
      <w:start w:val="1"/>
      <w:numFmt w:val="lowerRoman"/>
      <w:lvlText w:val="%6."/>
      <w:lvlJc w:val="left"/>
      <w:pPr>
        <w:ind w:left="4320" w:hanging="296"/>
      </w:pPr>
      <w:rPr>
        <w:position w:val="0"/>
        <w:sz w:val="24"/>
        <w:szCs w:val="24"/>
        <w:vertAlign w:val="baseline"/>
      </w:rPr>
    </w:lvl>
    <w:lvl w:ilvl="6">
      <w:start w:val="1"/>
      <w:numFmt w:val="decimal"/>
      <w:lvlText w:val="%7."/>
      <w:lvlJc w:val="left"/>
      <w:pPr>
        <w:ind w:left="5040" w:hanging="360"/>
      </w:pPr>
      <w:rPr>
        <w:position w:val="0"/>
        <w:sz w:val="24"/>
        <w:szCs w:val="24"/>
        <w:vertAlign w:val="baseline"/>
      </w:rPr>
    </w:lvl>
    <w:lvl w:ilvl="7">
      <w:start w:val="1"/>
      <w:numFmt w:val="lowerLetter"/>
      <w:lvlText w:val="%8."/>
      <w:lvlJc w:val="left"/>
      <w:pPr>
        <w:ind w:left="5760" w:hanging="360"/>
      </w:pPr>
      <w:rPr>
        <w:position w:val="0"/>
        <w:sz w:val="24"/>
        <w:szCs w:val="24"/>
        <w:vertAlign w:val="baseline"/>
      </w:rPr>
    </w:lvl>
    <w:lvl w:ilvl="8">
      <w:start w:val="1"/>
      <w:numFmt w:val="lowerRoman"/>
      <w:lvlText w:val="%9."/>
      <w:lvlJc w:val="left"/>
      <w:pPr>
        <w:ind w:left="6480" w:hanging="296"/>
      </w:pPr>
      <w:rPr>
        <w:position w:val="0"/>
        <w:sz w:val="24"/>
        <w:szCs w:val="24"/>
        <w:vertAlign w:val="baseline"/>
      </w:rPr>
    </w:lvl>
  </w:abstractNum>
  <w:abstractNum w:abstractNumId="40" w15:restartNumberingAfterBreak="0">
    <w:nsid w:val="55741D9A"/>
    <w:multiLevelType w:val="multilevel"/>
    <w:tmpl w:val="9DF655C2"/>
    <w:styleLink w:val="WW8Num10"/>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5F5723E"/>
    <w:multiLevelType w:val="multilevel"/>
    <w:tmpl w:val="167277D8"/>
    <w:styleLink w:val="WW8Num3"/>
    <w:lvl w:ilvl="0">
      <w:start w:val="1"/>
      <w:numFmt w:val="decimal"/>
      <w:lvlText w:val="%1)"/>
      <w:lvlJc w:val="left"/>
      <w:pPr>
        <w:ind w:left="720" w:hanging="360"/>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6EF5089"/>
    <w:multiLevelType w:val="multilevel"/>
    <w:tmpl w:val="B546E468"/>
    <w:styleLink w:val="WWNum1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43" w15:restartNumberingAfterBreak="0">
    <w:nsid w:val="5D6D6433"/>
    <w:multiLevelType w:val="hybridMultilevel"/>
    <w:tmpl w:val="81DA22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0D92070"/>
    <w:multiLevelType w:val="multilevel"/>
    <w:tmpl w:val="41049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54C6BF6"/>
    <w:multiLevelType w:val="multilevel"/>
    <w:tmpl w:val="21E22AE8"/>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5AB1272"/>
    <w:multiLevelType w:val="hybridMultilevel"/>
    <w:tmpl w:val="A1D87552"/>
    <w:lvl w:ilvl="0" w:tplc="EB500D5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235D81"/>
    <w:multiLevelType w:val="multilevel"/>
    <w:tmpl w:val="B0203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B376EA6"/>
    <w:multiLevelType w:val="multilevel"/>
    <w:tmpl w:val="42344F42"/>
    <w:lvl w:ilvl="0">
      <w:start w:val="1"/>
      <w:numFmt w:val="decimal"/>
      <w:lvlText w:val="%1)"/>
      <w:lvlJc w:val="left"/>
      <w:pPr>
        <w:ind w:left="720"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D477C9"/>
    <w:multiLevelType w:val="multilevel"/>
    <w:tmpl w:val="3A461100"/>
    <w:styleLink w:val="WW8Num14"/>
    <w:lvl w:ilvl="0">
      <w:start w:val="1"/>
      <w:numFmt w:val="none"/>
      <w:suff w:val="nothing"/>
      <w:lvlText w:val="%1"/>
      <w:lvlJc w:val="left"/>
      <w:rPr>
        <w:b/>
        <w:bCs/>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0" w15:restartNumberingAfterBreak="0">
    <w:nsid w:val="6EDB2831"/>
    <w:multiLevelType w:val="multilevel"/>
    <w:tmpl w:val="4DE01E76"/>
    <w:styleLink w:val="WW8Num13"/>
    <w:lvl w:ilvl="0">
      <w:numFmt w:val="bullet"/>
      <w:lvlText w:val=""/>
      <w:lvlJc w:val="left"/>
      <w:pPr>
        <w:ind w:left="720" w:hanging="360"/>
      </w:pPr>
      <w:rPr>
        <w:rFonts w:ascii="Wingdings" w:hAnsi="Wingdings"/>
        <w:b/>
        <w:bCs/>
      </w:rPr>
    </w:lvl>
    <w:lvl w:ilvl="1">
      <w:numFmt w:val="bullet"/>
      <w:lvlText w:val=""/>
      <w:lvlJc w:val="left"/>
      <w:pPr>
        <w:ind w:left="1080" w:hanging="360"/>
      </w:pPr>
      <w:rPr>
        <w:rFonts w:ascii="Wingdings" w:hAnsi="Wingdings"/>
        <w:b/>
        <w:bCs/>
      </w:rPr>
    </w:lvl>
    <w:lvl w:ilvl="2">
      <w:numFmt w:val="bullet"/>
      <w:lvlText w:val=""/>
      <w:lvlJc w:val="left"/>
      <w:pPr>
        <w:ind w:left="1440" w:hanging="360"/>
      </w:pPr>
      <w:rPr>
        <w:rFonts w:ascii="Wingdings" w:hAnsi="Wingdings"/>
        <w:b/>
        <w:bCs/>
      </w:rPr>
    </w:lvl>
    <w:lvl w:ilvl="3">
      <w:numFmt w:val="bullet"/>
      <w:lvlText w:val=""/>
      <w:lvlJc w:val="left"/>
      <w:pPr>
        <w:ind w:left="1800" w:hanging="360"/>
      </w:pPr>
      <w:rPr>
        <w:rFonts w:ascii="Wingdings" w:hAnsi="Wingdings"/>
        <w:b/>
        <w:bCs/>
      </w:rPr>
    </w:lvl>
    <w:lvl w:ilvl="4">
      <w:numFmt w:val="bullet"/>
      <w:lvlText w:val=""/>
      <w:lvlJc w:val="left"/>
      <w:pPr>
        <w:ind w:left="2160" w:hanging="360"/>
      </w:pPr>
      <w:rPr>
        <w:rFonts w:ascii="Wingdings" w:hAnsi="Wingdings"/>
        <w:b/>
        <w:bCs/>
      </w:rPr>
    </w:lvl>
    <w:lvl w:ilvl="5">
      <w:numFmt w:val="bullet"/>
      <w:lvlText w:val=""/>
      <w:lvlJc w:val="left"/>
      <w:pPr>
        <w:ind w:left="2520" w:hanging="360"/>
      </w:pPr>
      <w:rPr>
        <w:rFonts w:ascii="Wingdings" w:hAnsi="Wingdings"/>
        <w:b/>
        <w:bCs/>
      </w:rPr>
    </w:lvl>
    <w:lvl w:ilvl="6">
      <w:numFmt w:val="bullet"/>
      <w:lvlText w:val=""/>
      <w:lvlJc w:val="left"/>
      <w:pPr>
        <w:ind w:left="2880" w:hanging="360"/>
      </w:pPr>
      <w:rPr>
        <w:rFonts w:ascii="Wingdings" w:hAnsi="Wingdings"/>
        <w:b/>
        <w:bCs/>
      </w:rPr>
    </w:lvl>
    <w:lvl w:ilvl="7">
      <w:numFmt w:val="bullet"/>
      <w:lvlText w:val=""/>
      <w:lvlJc w:val="left"/>
      <w:pPr>
        <w:ind w:left="3240" w:hanging="360"/>
      </w:pPr>
      <w:rPr>
        <w:rFonts w:ascii="Wingdings" w:hAnsi="Wingdings"/>
        <w:b/>
        <w:bCs/>
      </w:rPr>
    </w:lvl>
    <w:lvl w:ilvl="8">
      <w:numFmt w:val="bullet"/>
      <w:lvlText w:val=""/>
      <w:lvlJc w:val="left"/>
      <w:pPr>
        <w:ind w:left="3600" w:hanging="360"/>
      </w:pPr>
      <w:rPr>
        <w:rFonts w:ascii="Wingdings" w:hAnsi="Wingdings"/>
        <w:b/>
        <w:bCs/>
      </w:rPr>
    </w:lvl>
  </w:abstractNum>
  <w:abstractNum w:abstractNumId="51" w15:restartNumberingAfterBreak="0">
    <w:nsid w:val="79EA4C2C"/>
    <w:multiLevelType w:val="multilevel"/>
    <w:tmpl w:val="03D08CEC"/>
    <w:styleLink w:val="WW8Num9"/>
    <w:lvl w:ilvl="0">
      <w:start w:val="1"/>
      <w:numFmt w:val="decimal"/>
      <w:lvlText w:val="%1."/>
      <w:lvlJc w:val="left"/>
      <w:pPr>
        <w:ind w:left="360" w:hanging="360"/>
      </w:pPr>
      <w:rPr>
        <w:rFonts w:ascii="Times New Roman" w:eastAsia="Tahoma" w:hAnsi="Times New Roman" w:cs="Times New Roman"/>
        <w:b w:val="0"/>
        <w:bCs w:val="0"/>
        <w:color w:val="auto"/>
        <w:position w:val="0"/>
        <w:sz w:val="22"/>
        <w:szCs w:val="22"/>
        <w:vertAlign w:val="baseline"/>
        <w:lang w:val="pl-P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2" w15:restartNumberingAfterBreak="0">
    <w:nsid w:val="7C620219"/>
    <w:multiLevelType w:val="multilevel"/>
    <w:tmpl w:val="6FD81FCE"/>
    <w:styleLink w:val="WW8Num7"/>
    <w:lvl w:ilvl="0">
      <w:start w:val="1"/>
      <w:numFmt w:val="decimal"/>
      <w:lvlText w:val="%1."/>
      <w:lvlJc w:val="left"/>
      <w:pPr>
        <w:ind w:left="360" w:hanging="360"/>
      </w:pPr>
      <w:rPr>
        <w:rFonts w:ascii="Tahoma" w:eastAsia="Times New Roman CE" w:hAnsi="Tahoma" w:cs="Tahoma"/>
        <w:b w:val="0"/>
        <w:bCs w:val="0"/>
        <w:color w:val="auto"/>
        <w:position w:val="0"/>
        <w:sz w:val="20"/>
        <w:szCs w:val="20"/>
        <w:vertAlign w:val="baseline"/>
        <w:lang w:val="pl-P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3" w15:restartNumberingAfterBreak="0">
    <w:nsid w:val="7E5B4EE6"/>
    <w:multiLevelType w:val="hybridMultilevel"/>
    <w:tmpl w:val="260A9106"/>
    <w:lvl w:ilvl="0" w:tplc="EC72912A">
      <w:start w:val="1"/>
      <w:numFmt w:val="decimal"/>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7E612578"/>
    <w:multiLevelType w:val="multilevel"/>
    <w:tmpl w:val="674C68C4"/>
    <w:styleLink w:val="WW8Num2"/>
    <w:lvl w:ilvl="0">
      <w:start w:val="1"/>
      <w:numFmt w:val="decimal"/>
      <w:lvlText w:val="%1."/>
      <w:lvlJc w:val="left"/>
      <w:pPr>
        <w:ind w:left="720" w:hanging="360"/>
      </w:pPr>
      <w:rPr>
        <w:rFonts w:ascii="Symbol" w:eastAsia="Tahoma" w:hAnsi="Symbol" w:cs="StarSymbol, 'Arial Unicode MS'"/>
        <w:b w:val="0"/>
        <w:bCs w:val="0"/>
        <w:i w:val="0"/>
        <w:iCs w:val="0"/>
        <w:color w:val="auto"/>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EBC51F9"/>
    <w:multiLevelType w:val="multilevel"/>
    <w:tmpl w:val="E9808106"/>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8532216">
    <w:abstractNumId w:val="0"/>
  </w:num>
  <w:num w:numId="2" w16cid:durableId="1196313980">
    <w:abstractNumId w:val="54"/>
  </w:num>
  <w:num w:numId="3" w16cid:durableId="989021775">
    <w:abstractNumId w:val="41"/>
  </w:num>
  <w:num w:numId="4" w16cid:durableId="1636717016">
    <w:abstractNumId w:val="7"/>
  </w:num>
  <w:num w:numId="5" w16cid:durableId="607591955">
    <w:abstractNumId w:val="31"/>
  </w:num>
  <w:num w:numId="6" w16cid:durableId="1412191017">
    <w:abstractNumId w:val="8"/>
  </w:num>
  <w:num w:numId="7" w16cid:durableId="952129318">
    <w:abstractNumId w:val="52"/>
  </w:num>
  <w:num w:numId="8" w16cid:durableId="1963340052">
    <w:abstractNumId w:val="27"/>
  </w:num>
  <w:num w:numId="9" w16cid:durableId="1510489577">
    <w:abstractNumId w:val="51"/>
  </w:num>
  <w:num w:numId="10" w16cid:durableId="1697343769">
    <w:abstractNumId w:val="40"/>
  </w:num>
  <w:num w:numId="11" w16cid:durableId="98915659">
    <w:abstractNumId w:val="17"/>
  </w:num>
  <w:num w:numId="12" w16cid:durableId="839546619">
    <w:abstractNumId w:val="6"/>
  </w:num>
  <w:num w:numId="13" w16cid:durableId="800809256">
    <w:abstractNumId w:val="50"/>
  </w:num>
  <w:num w:numId="14" w16cid:durableId="850997925">
    <w:abstractNumId w:val="49"/>
  </w:num>
  <w:num w:numId="15" w16cid:durableId="1420712095">
    <w:abstractNumId w:val="38"/>
  </w:num>
  <w:num w:numId="16" w16cid:durableId="1418793862">
    <w:abstractNumId w:val="2"/>
  </w:num>
  <w:num w:numId="17" w16cid:durableId="1784107948">
    <w:abstractNumId w:val="42"/>
  </w:num>
  <w:num w:numId="18" w16cid:durableId="1703172199">
    <w:abstractNumId w:val="5"/>
  </w:num>
  <w:num w:numId="19" w16cid:durableId="1764522347">
    <w:abstractNumId w:val="14"/>
  </w:num>
  <w:num w:numId="20" w16cid:durableId="1811706253">
    <w:abstractNumId w:val="39"/>
  </w:num>
  <w:num w:numId="21" w16cid:durableId="927539947">
    <w:abstractNumId w:val="36"/>
  </w:num>
  <w:num w:numId="22" w16cid:durableId="1693651762">
    <w:abstractNumId w:val="18"/>
  </w:num>
  <w:num w:numId="23" w16cid:durableId="651328353">
    <w:abstractNumId w:val="3"/>
  </w:num>
  <w:num w:numId="24" w16cid:durableId="492375496">
    <w:abstractNumId w:val="26"/>
  </w:num>
  <w:num w:numId="25" w16cid:durableId="47269269">
    <w:abstractNumId w:val="45"/>
  </w:num>
  <w:num w:numId="26" w16cid:durableId="1452626690">
    <w:abstractNumId w:val="33"/>
  </w:num>
  <w:num w:numId="27" w16cid:durableId="1980183416">
    <w:abstractNumId w:val="24"/>
  </w:num>
  <w:num w:numId="28" w16cid:durableId="1433744900">
    <w:abstractNumId w:val="47"/>
  </w:num>
  <w:num w:numId="29" w16cid:durableId="221647764">
    <w:abstractNumId w:val="35"/>
  </w:num>
  <w:num w:numId="30" w16cid:durableId="909660635">
    <w:abstractNumId w:val="20"/>
  </w:num>
  <w:num w:numId="31" w16cid:durableId="718357772">
    <w:abstractNumId w:val="21"/>
  </w:num>
  <w:num w:numId="32" w16cid:durableId="214899009">
    <w:abstractNumId w:val="12"/>
  </w:num>
  <w:num w:numId="33" w16cid:durableId="1679890625">
    <w:abstractNumId w:val="1"/>
  </w:num>
  <w:num w:numId="34" w16cid:durableId="608590274">
    <w:abstractNumId w:val="48"/>
  </w:num>
  <w:num w:numId="35" w16cid:durableId="252663990">
    <w:abstractNumId w:val="10"/>
  </w:num>
  <w:num w:numId="36" w16cid:durableId="552085435">
    <w:abstractNumId w:val="9"/>
  </w:num>
  <w:num w:numId="37" w16cid:durableId="1560021730">
    <w:abstractNumId w:val="11"/>
  </w:num>
  <w:num w:numId="38" w16cid:durableId="515732420">
    <w:abstractNumId w:val="55"/>
  </w:num>
  <w:num w:numId="39" w16cid:durableId="1502312144">
    <w:abstractNumId w:val="32"/>
  </w:num>
  <w:num w:numId="40" w16cid:durableId="1584606699">
    <w:abstractNumId w:val="22"/>
  </w:num>
  <w:num w:numId="41" w16cid:durableId="1083065469">
    <w:abstractNumId w:val="34"/>
  </w:num>
  <w:num w:numId="42" w16cid:durableId="1142039112">
    <w:abstractNumId w:val="13"/>
  </w:num>
  <w:num w:numId="43" w16cid:durableId="232280329">
    <w:abstractNumId w:val="19"/>
  </w:num>
  <w:num w:numId="44" w16cid:durableId="2042897583">
    <w:abstractNumId w:val="16"/>
  </w:num>
  <w:num w:numId="45" w16cid:durableId="220674852">
    <w:abstractNumId w:val="44"/>
  </w:num>
  <w:num w:numId="46" w16cid:durableId="1399668560">
    <w:abstractNumId w:val="28"/>
  </w:num>
  <w:num w:numId="47" w16cid:durableId="1009872057">
    <w:abstractNumId w:val="23"/>
  </w:num>
  <w:num w:numId="48" w16cid:durableId="398792660">
    <w:abstractNumId w:val="30"/>
  </w:num>
  <w:num w:numId="49" w16cid:durableId="1121345621">
    <w:abstractNumId w:val="25"/>
  </w:num>
  <w:num w:numId="50" w16cid:durableId="567375121">
    <w:abstractNumId w:val="46"/>
  </w:num>
  <w:num w:numId="51" w16cid:durableId="388185102">
    <w:abstractNumId w:val="4"/>
  </w:num>
  <w:num w:numId="52" w16cid:durableId="970595851">
    <w:abstractNumId w:val="29"/>
  </w:num>
  <w:num w:numId="53" w16cid:durableId="1153567244">
    <w:abstractNumId w:val="15"/>
  </w:num>
  <w:num w:numId="54" w16cid:durableId="110633879">
    <w:abstractNumId w:val="53"/>
  </w:num>
  <w:num w:numId="55" w16cid:durableId="842089554">
    <w:abstractNumId w:val="37"/>
  </w:num>
  <w:num w:numId="56" w16cid:durableId="94276212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BB"/>
    <w:rsid w:val="00055BF2"/>
    <w:rsid w:val="00067A95"/>
    <w:rsid w:val="000A3901"/>
    <w:rsid w:val="000B042B"/>
    <w:rsid w:val="000D246E"/>
    <w:rsid w:val="000D5289"/>
    <w:rsid w:val="00113614"/>
    <w:rsid w:val="00127229"/>
    <w:rsid w:val="001361C5"/>
    <w:rsid w:val="001F7007"/>
    <w:rsid w:val="00203C5F"/>
    <w:rsid w:val="002245EA"/>
    <w:rsid w:val="00241B57"/>
    <w:rsid w:val="00253693"/>
    <w:rsid w:val="00254543"/>
    <w:rsid w:val="00272E68"/>
    <w:rsid w:val="00281713"/>
    <w:rsid w:val="002A557D"/>
    <w:rsid w:val="003154FE"/>
    <w:rsid w:val="003534FA"/>
    <w:rsid w:val="003733CE"/>
    <w:rsid w:val="0039538E"/>
    <w:rsid w:val="003A0201"/>
    <w:rsid w:val="003A5A24"/>
    <w:rsid w:val="003B11DC"/>
    <w:rsid w:val="003C006A"/>
    <w:rsid w:val="003C559A"/>
    <w:rsid w:val="003D25E3"/>
    <w:rsid w:val="0041260B"/>
    <w:rsid w:val="004154F8"/>
    <w:rsid w:val="00485BC2"/>
    <w:rsid w:val="004A62D5"/>
    <w:rsid w:val="004A7287"/>
    <w:rsid w:val="005107A5"/>
    <w:rsid w:val="00523E2C"/>
    <w:rsid w:val="00530CAC"/>
    <w:rsid w:val="00532573"/>
    <w:rsid w:val="005408AF"/>
    <w:rsid w:val="00543D2C"/>
    <w:rsid w:val="0055530E"/>
    <w:rsid w:val="0058034F"/>
    <w:rsid w:val="00585012"/>
    <w:rsid w:val="005A7A9F"/>
    <w:rsid w:val="005B248D"/>
    <w:rsid w:val="005E62CC"/>
    <w:rsid w:val="006054C2"/>
    <w:rsid w:val="006079BB"/>
    <w:rsid w:val="006413BB"/>
    <w:rsid w:val="0065259A"/>
    <w:rsid w:val="006547DF"/>
    <w:rsid w:val="006626DA"/>
    <w:rsid w:val="006D70E6"/>
    <w:rsid w:val="007233DB"/>
    <w:rsid w:val="00725546"/>
    <w:rsid w:val="0074321A"/>
    <w:rsid w:val="007E3DD2"/>
    <w:rsid w:val="00811F69"/>
    <w:rsid w:val="008201C7"/>
    <w:rsid w:val="008565A6"/>
    <w:rsid w:val="008C65F8"/>
    <w:rsid w:val="008F52E3"/>
    <w:rsid w:val="00902AD4"/>
    <w:rsid w:val="00905A59"/>
    <w:rsid w:val="00920263"/>
    <w:rsid w:val="0092263D"/>
    <w:rsid w:val="009A03A9"/>
    <w:rsid w:val="00A13F5D"/>
    <w:rsid w:val="00A2296B"/>
    <w:rsid w:val="00A531CB"/>
    <w:rsid w:val="00A876B5"/>
    <w:rsid w:val="00A9352F"/>
    <w:rsid w:val="00AC4748"/>
    <w:rsid w:val="00AE7E6A"/>
    <w:rsid w:val="00AF1726"/>
    <w:rsid w:val="00B060DD"/>
    <w:rsid w:val="00B27F71"/>
    <w:rsid w:val="00B53691"/>
    <w:rsid w:val="00BA0D83"/>
    <w:rsid w:val="00BB5A5A"/>
    <w:rsid w:val="00BC32E4"/>
    <w:rsid w:val="00BF5EDC"/>
    <w:rsid w:val="00C00863"/>
    <w:rsid w:val="00C029C6"/>
    <w:rsid w:val="00C446C3"/>
    <w:rsid w:val="00C528EF"/>
    <w:rsid w:val="00C6143C"/>
    <w:rsid w:val="00C777E9"/>
    <w:rsid w:val="00C835B3"/>
    <w:rsid w:val="00CA550C"/>
    <w:rsid w:val="00CC2BDB"/>
    <w:rsid w:val="00CE2CDC"/>
    <w:rsid w:val="00D1079F"/>
    <w:rsid w:val="00D155F2"/>
    <w:rsid w:val="00D166CC"/>
    <w:rsid w:val="00D454CD"/>
    <w:rsid w:val="00D63F0E"/>
    <w:rsid w:val="00D63F99"/>
    <w:rsid w:val="00DB2DC9"/>
    <w:rsid w:val="00E007BA"/>
    <w:rsid w:val="00E078F2"/>
    <w:rsid w:val="00E1432C"/>
    <w:rsid w:val="00E474A0"/>
    <w:rsid w:val="00E840FC"/>
    <w:rsid w:val="00EB1706"/>
    <w:rsid w:val="00EC2593"/>
    <w:rsid w:val="00EC6291"/>
    <w:rsid w:val="00F241F9"/>
    <w:rsid w:val="00F33FED"/>
    <w:rsid w:val="00F527C9"/>
    <w:rsid w:val="00F563E5"/>
    <w:rsid w:val="00F716BC"/>
    <w:rsid w:val="00FA144F"/>
    <w:rsid w:val="00FC75C9"/>
    <w:rsid w:val="00FD3FD0"/>
    <w:rsid w:val="00FD5DCA"/>
    <w:rsid w:val="00FE26DF"/>
    <w:rsid w:val="00FF5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0D90"/>
  <w15:docId w15:val="{B9B44CED-40D8-4ED8-B599-FAD5BA44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pacing w:before="200" w:after="60"/>
      <w:ind w:left="431" w:hanging="431"/>
      <w:jc w:val="both"/>
      <w:outlineLvl w:val="0"/>
    </w:pPr>
    <w:rPr>
      <w:b/>
      <w:bCs/>
      <w:caps/>
      <w:lang w:val="en-US" w:eastAsia="en-US"/>
    </w:rPr>
  </w:style>
  <w:style w:type="paragraph" w:styleId="Nagwek2">
    <w:name w:val="heading 2"/>
    <w:basedOn w:val="Standard"/>
    <w:next w:val="Textbody"/>
    <w:uiPriority w:val="9"/>
    <w:semiHidden/>
    <w:unhideWhenUsed/>
    <w:qFormat/>
    <w:pPr>
      <w:spacing w:before="120" w:after="60"/>
      <w:jc w:val="both"/>
      <w:outlineLvl w:val="1"/>
    </w:pPr>
    <w:rPr>
      <w:bCs/>
      <w:iCs/>
      <w:color w:val="000000"/>
      <w:lang w:val="en-US" w:eastAsia="en-US"/>
    </w:rPr>
  </w:style>
  <w:style w:type="paragraph" w:styleId="Nagwek3">
    <w:name w:val="heading 3"/>
    <w:basedOn w:val="Heading"/>
    <w:next w:val="Textbody"/>
    <w:uiPriority w:val="9"/>
    <w:semiHidden/>
    <w:unhideWhenUsed/>
    <w:qFormat/>
    <w:pPr>
      <w:outlineLvl w:val="2"/>
    </w:pPr>
    <w:rPr>
      <w:b/>
      <w:bCs/>
    </w:rPr>
  </w:style>
  <w:style w:type="paragraph" w:styleId="Nagwek4">
    <w:name w:val="heading 4"/>
    <w:basedOn w:val="Heading"/>
    <w:next w:val="Textbody"/>
    <w:uiPriority w:val="9"/>
    <w:semiHidden/>
    <w:unhideWhenUsed/>
    <w:qFormat/>
    <w:pPr>
      <w:outlineLvl w:val="3"/>
    </w:pPr>
    <w:rPr>
      <w:b/>
      <w:bCs/>
      <w:i/>
      <w:iCs/>
    </w:rPr>
  </w:style>
  <w:style w:type="paragraph" w:styleId="Nagwek5">
    <w:name w:val="heading 5"/>
    <w:basedOn w:val="Heading"/>
    <w:next w:val="Textbody"/>
    <w:uiPriority w:val="9"/>
    <w:semiHidden/>
    <w:unhideWhenUsed/>
    <w:qFormat/>
    <w:pPr>
      <w:outlineLvl w:val="4"/>
    </w:pPr>
    <w:rPr>
      <w:b/>
      <w:bCs/>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eastAsia="Tahoma" w:cs="Tahoma"/>
    </w:rPr>
  </w:style>
  <w:style w:type="paragraph" w:customStyle="1" w:styleId="Heading">
    <w:name w:val="Heading"/>
    <w:basedOn w:val="Standard"/>
    <w:next w:val="Textbody"/>
    <w:pPr>
      <w:keepNext/>
      <w:spacing w:before="240" w:after="120"/>
    </w:pPr>
    <w:rPr>
      <w:rFonts w:ascii="Arial" w:eastAsia="Lucida Sans Unicode"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Gwkaistopka">
    <w:name w:val="Główka i stopka"/>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hAnsi="Arial"/>
      <w:sz w:val="28"/>
      <w:szCs w:val="28"/>
    </w:rPr>
  </w:style>
  <w:style w:type="paragraph" w:styleId="Akapitzlist">
    <w:name w:val="List Paragraph"/>
    <w:basedOn w:val="Standard"/>
    <w:qFormat/>
    <w:pPr>
      <w:ind w:left="720"/>
    </w:pPr>
  </w:style>
  <w:style w:type="paragraph" w:styleId="NormalnyWeb">
    <w:name w:val="Normal (Web)"/>
    <w:basedOn w:val="Standard"/>
    <w:pPr>
      <w:spacing w:before="100" w:after="100"/>
    </w:pPr>
  </w:style>
  <w:style w:type="paragraph" w:customStyle="1" w:styleId="Heading10">
    <w:name w:val="Heading 10"/>
    <w:basedOn w:val="Heading"/>
    <w:next w:val="Textbody"/>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ahoma" w:hAnsi="Symbol" w:cs="StarSymbol, 'Arial Unicode MS'"/>
      <w:b w:val="0"/>
      <w:bCs w:val="0"/>
      <w:i w:val="0"/>
      <w:iCs w:val="0"/>
      <w:color w:val="auto"/>
      <w:sz w:val="22"/>
      <w:szCs w:val="22"/>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tarSymbol, 'Arial Unicode MS'"/>
      <w:sz w:val="18"/>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imes New Roman CE" w:hAnsi="Tahoma" w:cs="StarSymbol, 'Arial Unicode MS'"/>
      <w:color w:val="auto"/>
      <w:sz w:val="22"/>
      <w:szCs w:val="22"/>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CE" w:hAnsi="Symbol" w:cs="StarSymbol, 'Arial Unicode MS'"/>
      <w:b/>
      <w:bCs/>
      <w:color w:val="auto"/>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StarSymbol, 'Arial Unicode M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CE" w:eastAsia="Times New Roman CE" w:hAnsi="Times New Roman CE" w:cs="Times New Roman CE"/>
      <w:b w:val="0"/>
      <w:bCs w:val="0"/>
      <w:color w:val="auto"/>
      <w:position w:val="0"/>
      <w:sz w:val="24"/>
      <w:szCs w:val="24"/>
      <w:vertAlign w:val="baseline"/>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CE" w:eastAsia="Times New Roman CE" w:hAnsi="Times New Roman CE" w:cs="Times New Roman CE"/>
      <w:b/>
      <w:bCs/>
      <w:color w:val="auto"/>
      <w:position w:val="0"/>
      <w:sz w:val="24"/>
      <w:szCs w:val="24"/>
      <w:vertAlign w:val="baseline"/>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CE" w:hAnsi="Tahoma" w:cs="Times New Roman CE"/>
      <w:b w:val="0"/>
      <w:bCs w:val="0"/>
      <w:color w:val="auto"/>
      <w:position w:val="0"/>
      <w:sz w:val="22"/>
      <w:szCs w:val="22"/>
      <w:vertAlign w:val="baseline"/>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bCs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CE" w:eastAsia="Times New Roman CE" w:hAnsi="Times New Roman CE" w:cs="Times New Roman CE"/>
      <w:b/>
      <w:bCs/>
      <w:color w:val="auto"/>
      <w:sz w:val="24"/>
      <w:szCs w:val="24"/>
      <w:lang w:val="pl-PL"/>
    </w:rPr>
  </w:style>
  <w:style w:type="character" w:customStyle="1" w:styleId="WW8Num13z0">
    <w:name w:val="WW8Num13z0"/>
    <w:rPr>
      <w:b/>
      <w:bCs/>
    </w:rPr>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b/>
      <w:bCs/>
    </w:rPr>
  </w:style>
  <w:style w:type="character" w:customStyle="1" w:styleId="WW8Num17z0">
    <w:name w:val="WW8Num17z0"/>
    <w:rPr>
      <w:rFonts w:ascii="Wingdings" w:hAnsi="Wingdings" w:cs="Wingdings"/>
      <w:b/>
      <w:bC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0z0">
    <w:name w:val="WW8Num20z0"/>
    <w:rPr>
      <w:b/>
      <w:bCs/>
    </w:rPr>
  </w:style>
  <w:style w:type="character" w:customStyle="1" w:styleId="WW8Num21z0">
    <w:name w:val="WW8Num21z0"/>
    <w:rPr>
      <w:b/>
      <w:bCs/>
    </w:rPr>
  </w:style>
  <w:style w:type="character" w:customStyle="1" w:styleId="WW8Num22z0">
    <w:name w:val="WW8Num22z0"/>
    <w:rPr>
      <w:b/>
      <w:bCs/>
    </w:rPr>
  </w:style>
  <w:style w:type="character" w:customStyle="1" w:styleId="WW8Num23z0">
    <w:name w:val="WW8Num23z0"/>
    <w:rPr>
      <w:rFonts w:ascii="Wingdings" w:hAnsi="Wingdings" w:cs="StarSymbol, 'Arial Unicode MS'"/>
      <w:sz w:val="18"/>
      <w:szCs w:val="18"/>
    </w:rPr>
  </w:style>
  <w:style w:type="character" w:customStyle="1" w:styleId="WW8Num24z0">
    <w:name w:val="WW8Num24z0"/>
    <w:rPr>
      <w:rFonts w:ascii="Wingdings" w:hAnsi="Wingdings" w:cs="StarSymbol, 'Arial Unicode MS'"/>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beringSymbols">
    <w:name w:val="Numbering Symbols"/>
    <w:rPr>
      <w:rFonts w:ascii="Tahoma" w:hAnsi="Tahoma"/>
      <w:b w:val="0"/>
      <w:bCs w:val="0"/>
      <w:sz w:val="22"/>
      <w:szCs w:val="22"/>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80"/>
      <w:u w:val="single"/>
    </w:rPr>
  </w:style>
  <w:style w:type="character" w:customStyle="1" w:styleId="ListLabel7">
    <w:name w:val="ListLabel 7"/>
    <w:rPr>
      <w:rFonts w:ascii="Tahoma" w:hAnsi="Tahoma"/>
      <w:b w:val="0"/>
      <w:bCs w:val="0"/>
      <w:i w:val="0"/>
      <w:color w:val="000000"/>
      <w:sz w:val="22"/>
      <w:szCs w:val="22"/>
    </w:rPr>
  </w:style>
  <w:style w:type="character" w:customStyle="1" w:styleId="ListLabel5">
    <w:name w:val="ListLabel 5"/>
    <w:rPr>
      <w:color w:val="000000"/>
    </w:rPr>
  </w:style>
  <w:style w:type="character" w:customStyle="1" w:styleId="ListLabel1">
    <w:name w:val="ListLabel 1"/>
    <w:rPr>
      <w:rFonts w:cs="Courier New"/>
    </w:rPr>
  </w:style>
  <w:style w:type="character" w:styleId="Hipercze">
    <w:name w:val="Hyperlink"/>
    <w:rPr>
      <w:u w:val="single"/>
    </w:rPr>
  </w:style>
  <w:style w:type="character" w:styleId="Nierozpoznanawzmianka">
    <w:name w:val="Unresolved Mention"/>
    <w:basedOn w:val="Domylnaczcionkaakapitu"/>
    <w:rPr>
      <w:color w:val="605E5C"/>
      <w:shd w:val="clear" w:color="auto" w:fill="E1DFDD"/>
    </w:rPr>
  </w:style>
  <w:style w:type="paragraph" w:customStyle="1" w:styleId="Default">
    <w:name w:val="Default"/>
    <w:pPr>
      <w:widowControl/>
      <w:pBdr>
        <w:top w:val="single" w:sz="2" w:space="31" w:color="FFFFFF" w:shadow="1"/>
        <w:left w:val="single" w:sz="2" w:space="31" w:color="FFFFFF" w:shadow="1"/>
        <w:bottom w:val="single" w:sz="2" w:space="31" w:color="FFFFFF" w:shadow="1"/>
        <w:right w:val="single" w:sz="2" w:space="31" w:color="FFFFFF" w:shadow="1"/>
      </w:pBdr>
      <w:textAlignment w:val="auto"/>
    </w:pPr>
    <w:rPr>
      <w:rFonts w:eastAsia="Arial Unicode MS" w:cs="Arial Unicode MS"/>
      <w:color w:val="000000"/>
      <w:kern w:val="0"/>
      <w:lang w:eastAsia="pl-PL" w:bidi="ar-SA"/>
    </w:rPr>
  </w:style>
  <w:style w:type="character" w:customStyle="1" w:styleId="Nagwek1Znak">
    <w:name w:val="Nagłówek 1 Znak"/>
    <w:basedOn w:val="Domylnaczcionkaakapitu"/>
    <w:rPr>
      <w:rFonts w:eastAsia="Tahoma" w:cs="Tahoma"/>
      <w:b/>
      <w:bCs/>
      <w:caps/>
      <w:lang w:val="en-US" w:eastAsia="en-US"/>
    </w:rPr>
  </w:style>
  <w:style w:type="paragraph" w:styleId="Tekstpodstawowy">
    <w:name w:val="Body Text"/>
    <w:pPr>
      <w:widowControl/>
      <w:pBdr>
        <w:top w:val="single" w:sz="2" w:space="31" w:color="FFFFFF" w:shadow="1"/>
        <w:left w:val="single" w:sz="2" w:space="31" w:color="FFFFFF" w:shadow="1"/>
        <w:bottom w:val="single" w:sz="2" w:space="31" w:color="FFFFFF" w:shadow="1"/>
        <w:right w:val="single" w:sz="2" w:space="31" w:color="FFFFFF" w:shadow="1"/>
      </w:pBdr>
      <w:spacing w:before="120" w:after="240"/>
      <w:jc w:val="both"/>
      <w:textAlignment w:val="auto"/>
    </w:pPr>
    <w:rPr>
      <w:rFonts w:ascii="Arial Narrow" w:eastAsia="Arial Unicode MS" w:hAnsi="Arial Narrow" w:cs="Arial Unicode MS"/>
      <w:b/>
      <w:bCs/>
      <w:color w:val="000000"/>
      <w:kern w:val="0"/>
      <w:sz w:val="36"/>
      <w:szCs w:val="36"/>
      <w:lang w:eastAsia="pl-PL" w:bidi="ar-SA"/>
    </w:rPr>
  </w:style>
  <w:style w:type="character" w:customStyle="1" w:styleId="TekstpodstawowyZnak">
    <w:name w:val="Tekst podstawowy Znak"/>
    <w:basedOn w:val="Domylnaczcionkaakapitu"/>
    <w:rPr>
      <w:rFonts w:ascii="Arial Narrow" w:eastAsia="Arial Unicode MS" w:hAnsi="Arial Narrow" w:cs="Arial Unicode MS"/>
      <w:b/>
      <w:bCs/>
      <w:color w:val="000000"/>
      <w:kern w:val="0"/>
      <w:sz w:val="36"/>
      <w:szCs w:val="36"/>
      <w:lang w:eastAsia="pl-PL" w:bidi="ar-SA"/>
    </w:rPr>
  </w:style>
  <w:style w:type="paragraph" w:customStyle="1" w:styleId="TreB">
    <w:name w:val="Treść B"/>
    <w:pPr>
      <w:pBdr>
        <w:top w:val="single" w:sz="2" w:space="31" w:color="FFFFFF" w:shadow="1"/>
        <w:left w:val="single" w:sz="2" w:space="31" w:color="FFFFFF" w:shadow="1"/>
        <w:bottom w:val="single" w:sz="2" w:space="31" w:color="FFFFFF" w:shadow="1"/>
        <w:right w:val="single" w:sz="2" w:space="31" w:color="FFFFFF" w:shadow="1"/>
      </w:pBdr>
      <w:textAlignment w:val="auto"/>
    </w:pPr>
    <w:rPr>
      <w:rFonts w:ascii="A" w:eastAsia="A" w:hAnsi="A" w:cs="A"/>
      <w:color w:val="000000"/>
      <w:kern w:val="0"/>
      <w:sz w:val="20"/>
      <w:szCs w:val="20"/>
      <w:lang w:eastAsia="pl-PL" w:bidi="ar-SA"/>
    </w:rPr>
  </w:style>
  <w:style w:type="paragraph" w:customStyle="1" w:styleId="Pisma">
    <w:name w:val="Pisma"/>
    <w:basedOn w:val="Normalny"/>
    <w:pPr>
      <w:widowControl/>
      <w:suppressAutoHyphens w:val="0"/>
      <w:jc w:val="both"/>
      <w:textAlignment w:val="auto"/>
    </w:pPr>
    <w:rPr>
      <w:rFonts w:eastAsia="Times New Roman" w:cs="Times New Roman"/>
      <w:kern w:val="0"/>
      <w:szCs w:val="20"/>
      <w:lang w:eastAsia="pl-PL" w:bidi="ar-SA"/>
    </w:rPr>
  </w:style>
  <w:style w:type="paragraph" w:styleId="Bezodstpw">
    <w:name w:val="No Spacing"/>
    <w:pPr>
      <w:widowControl/>
      <w:textAlignment w:val="auto"/>
    </w:pPr>
    <w:rPr>
      <w:rFonts w:eastAsia="Times New Roman" w:cs="Times New Roman"/>
      <w:kern w:val="0"/>
      <w:lang w:eastAsia="pl-PL" w:bidi="ar-SA"/>
    </w:rPr>
  </w:style>
  <w:style w:type="character" w:customStyle="1" w:styleId="AkapitzlistZnak">
    <w:name w:val="Akapit z listą Znak"/>
    <w:rPr>
      <w:rFonts w:eastAsia="Tahoma" w:cs="Tahoma"/>
    </w:rPr>
  </w:style>
  <w:style w:type="paragraph" w:styleId="Tekstprzypisudolnego">
    <w:name w:val="footnote text"/>
    <w:basedOn w:val="Normalny"/>
    <w:pPr>
      <w:widowControl/>
      <w:suppressLineNumbers/>
      <w:ind w:left="283" w:hanging="283"/>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rPr>
      <w:rFonts w:eastAsia="Times New Roman" w:cs="Times New Roman"/>
      <w:kern w:val="0"/>
      <w:sz w:val="20"/>
      <w:szCs w:val="20"/>
      <w:lang w:eastAsia="ar-SA" w:bidi="ar-SA"/>
    </w:rPr>
  </w:style>
  <w:style w:type="character" w:styleId="Odwoanieprzypisudolnego">
    <w:name w:val="footnote reference"/>
    <w:rPr>
      <w:position w:val="0"/>
      <w:vertAlign w:val="superscript"/>
    </w:rPr>
  </w:style>
  <w:style w:type="character" w:customStyle="1" w:styleId="Teksttreci">
    <w:name w:val="Tekst treści_"/>
    <w:basedOn w:val="Domylnaczcionkaakapitu"/>
    <w:rPr>
      <w:rFonts w:ascii="Arial Narrow" w:eastAsia="Arial Narrow" w:hAnsi="Arial Narrow" w:cs="Arial Narrow"/>
      <w:b w:val="0"/>
      <w:bCs w:val="0"/>
      <w:i w:val="0"/>
      <w:iCs w:val="0"/>
      <w:smallCaps w:val="0"/>
      <w:strike w:val="0"/>
      <w:dstrike w:val="0"/>
      <w:spacing w:val="0"/>
      <w:sz w:val="20"/>
      <w:szCs w:val="20"/>
    </w:rPr>
  </w:style>
  <w:style w:type="character" w:customStyle="1" w:styleId="Nagwek20">
    <w:name w:val="Nagłówek #2_"/>
    <w:basedOn w:val="Domylnaczcionkaakapitu"/>
    <w:rPr>
      <w:rFonts w:ascii="Arial Narrow" w:eastAsia="Arial Narrow" w:hAnsi="Arial Narrow" w:cs="Arial Narrow"/>
      <w:sz w:val="20"/>
      <w:szCs w:val="20"/>
      <w:shd w:val="clear" w:color="auto" w:fill="FFFFFF"/>
    </w:rPr>
  </w:style>
  <w:style w:type="character" w:customStyle="1" w:styleId="TeksttreciPogrubienie">
    <w:name w:val="Tekst treści + Pogrubienie"/>
    <w:basedOn w:val="Teksttreci"/>
    <w:rPr>
      <w:rFonts w:ascii="Arial Narrow" w:eastAsia="Arial Narrow" w:hAnsi="Arial Narrow" w:cs="Arial Narrow"/>
      <w:b/>
      <w:bCs/>
      <w:i w:val="0"/>
      <w:iCs w:val="0"/>
      <w:smallCaps w:val="0"/>
      <w:strike w:val="0"/>
      <w:dstrike w:val="0"/>
      <w:spacing w:val="0"/>
      <w:sz w:val="20"/>
      <w:szCs w:val="20"/>
    </w:rPr>
  </w:style>
  <w:style w:type="character" w:customStyle="1" w:styleId="Teksttreci0">
    <w:name w:val="Tekst treści"/>
    <w:basedOn w:val="Teksttreci"/>
    <w:rPr>
      <w:rFonts w:ascii="Arial Narrow" w:eastAsia="Arial Narrow" w:hAnsi="Arial Narrow" w:cs="Arial Narrow"/>
      <w:b w:val="0"/>
      <w:bCs w:val="0"/>
      <w:i w:val="0"/>
      <w:iCs w:val="0"/>
      <w:smallCaps w:val="0"/>
      <w:strike w:val="0"/>
      <w:dstrike w:val="0"/>
      <w:spacing w:val="0"/>
      <w:sz w:val="20"/>
      <w:szCs w:val="20"/>
      <w:lang w:val="en-US"/>
    </w:rPr>
  </w:style>
  <w:style w:type="paragraph" w:customStyle="1" w:styleId="Nagwek21">
    <w:name w:val="Nagłówek #2"/>
    <w:basedOn w:val="Normalny"/>
    <w:pPr>
      <w:widowControl/>
      <w:shd w:val="clear" w:color="auto" w:fill="FFFFFF"/>
      <w:suppressAutoHyphens w:val="0"/>
      <w:spacing w:after="180" w:line="0" w:lineRule="atLeast"/>
      <w:ind w:hanging="740"/>
      <w:jc w:val="both"/>
      <w:textAlignment w:val="auto"/>
      <w:outlineLvl w:val="1"/>
    </w:pPr>
    <w:rPr>
      <w:rFonts w:ascii="Arial Narrow" w:eastAsia="Arial Narrow" w:hAnsi="Arial Narrow" w:cs="Arial Narrow"/>
      <w:sz w:val="20"/>
      <w:szCs w:val="20"/>
    </w:rPr>
  </w:style>
  <w:style w:type="character" w:customStyle="1" w:styleId="apple-tab-span">
    <w:name w:val="apple-tab-span"/>
    <w:basedOn w:val="Domylnaczcionkaakapitu"/>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customStyle="1" w:styleId="NagwekZnak">
    <w:name w:val="Nagłówek Znak"/>
    <w:basedOn w:val="Domylnaczcionkaakapitu"/>
    <w:rPr>
      <w:rFonts w:ascii="Arial" w:eastAsia="Tahoma" w:hAnsi="Arial" w:cs="Tahoma"/>
      <w:sz w:val="28"/>
      <w:szCs w:val="28"/>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Num15">
    <w:name w:val="WWNum15"/>
    <w:basedOn w:val="Bezlisty"/>
    <w:pPr>
      <w:numPr>
        <w:numId w:val="15"/>
      </w:numPr>
    </w:pPr>
  </w:style>
  <w:style w:type="numbering" w:customStyle="1" w:styleId="WWNum10">
    <w:name w:val="WWNum10"/>
    <w:basedOn w:val="Bezlisty"/>
    <w:pPr>
      <w:numPr>
        <w:numId w:val="16"/>
      </w:numPr>
    </w:pPr>
  </w:style>
  <w:style w:type="numbering" w:customStyle="1" w:styleId="WWNum14">
    <w:name w:val="WWNum14"/>
    <w:basedOn w:val="Bezlisty"/>
    <w:pPr>
      <w:numPr>
        <w:numId w:val="17"/>
      </w:numPr>
    </w:pPr>
  </w:style>
  <w:style w:type="numbering" w:customStyle="1" w:styleId="List9">
    <w:name w:val="List 9"/>
    <w:basedOn w:val="Bezlisty"/>
    <w:pPr>
      <w:numPr>
        <w:numId w:val="18"/>
      </w:numPr>
    </w:pPr>
  </w:style>
  <w:style w:type="numbering" w:customStyle="1" w:styleId="Zaimportowanystyl20">
    <w:name w:val="Zaimportowany styl 20"/>
    <w:basedOn w:val="Bezlisty"/>
    <w:pPr>
      <w:numPr>
        <w:numId w:val="19"/>
      </w:numPr>
    </w:pPr>
  </w:style>
  <w:style w:type="numbering" w:customStyle="1" w:styleId="List15">
    <w:name w:val="List 15"/>
    <w:basedOn w:val="Bezlisty"/>
    <w:pPr>
      <w:numPr>
        <w:numId w:val="20"/>
      </w:numPr>
    </w:pPr>
  </w:style>
  <w:style w:type="numbering" w:customStyle="1" w:styleId="List16">
    <w:name w:val="List 16"/>
    <w:basedOn w:val="Bezlisty"/>
    <w:pPr>
      <w:numPr>
        <w:numId w:val="21"/>
      </w:numPr>
    </w:pPr>
  </w:style>
  <w:style w:type="numbering" w:customStyle="1" w:styleId="List17">
    <w:name w:val="List 17"/>
    <w:basedOn w:val="Bezlisty"/>
    <w:pPr>
      <w:numPr>
        <w:numId w:val="22"/>
      </w:numPr>
    </w:pPr>
  </w:style>
  <w:style w:type="numbering" w:customStyle="1" w:styleId="List26">
    <w:name w:val="List 26"/>
    <w:basedOn w:val="Bezlisty"/>
    <w:pPr>
      <w:numPr>
        <w:numId w:val="23"/>
      </w:numPr>
    </w:pPr>
  </w:style>
  <w:style w:type="numbering" w:customStyle="1" w:styleId="WWNum3">
    <w:name w:val="WWNum3"/>
    <w:basedOn w:val="Bezlisty"/>
    <w:pPr>
      <w:numPr>
        <w:numId w:val="24"/>
      </w:numPr>
    </w:pPr>
  </w:style>
  <w:style w:type="paragraph" w:customStyle="1" w:styleId="footnotedescription">
    <w:name w:val="footnote description"/>
    <w:next w:val="Normalny"/>
    <w:link w:val="footnotedescriptionChar"/>
    <w:hidden/>
    <w:rsid w:val="00D454CD"/>
    <w:pPr>
      <w:widowControl/>
      <w:autoSpaceDN/>
      <w:spacing w:line="258" w:lineRule="auto"/>
      <w:jc w:val="both"/>
      <w:textAlignment w:val="auto"/>
    </w:pPr>
    <w:rPr>
      <w:rFonts w:ascii="Calibri" w:eastAsia="Calibri" w:hAnsi="Calibri" w:cs="Calibri"/>
      <w:color w:val="000000"/>
      <w:kern w:val="2"/>
      <w:sz w:val="18"/>
      <w:szCs w:val="22"/>
      <w:lang w:eastAsia="pl-PL" w:bidi="ar-SA"/>
      <w14:ligatures w14:val="standardContextual"/>
    </w:rPr>
  </w:style>
  <w:style w:type="character" w:customStyle="1" w:styleId="footnotedescriptionChar">
    <w:name w:val="footnote description Char"/>
    <w:link w:val="footnotedescription"/>
    <w:rsid w:val="00D454CD"/>
    <w:rPr>
      <w:rFonts w:ascii="Calibri" w:eastAsia="Calibri" w:hAnsi="Calibri" w:cs="Calibri"/>
      <w:color w:val="000000"/>
      <w:kern w:val="2"/>
      <w:sz w:val="18"/>
      <w:szCs w:val="22"/>
      <w:lang w:eastAsia="pl-PL" w:bidi="ar-SA"/>
      <w14:ligatures w14:val="standardContextual"/>
    </w:rPr>
  </w:style>
  <w:style w:type="character" w:customStyle="1" w:styleId="footnotemark">
    <w:name w:val="footnote mark"/>
    <w:hidden/>
    <w:rsid w:val="00D454CD"/>
    <w:rPr>
      <w:rFonts w:ascii="Calibri" w:eastAsia="Calibri" w:hAnsi="Calibri" w:cs="Calibri"/>
      <w:color w:val="000000"/>
      <w:sz w:val="18"/>
      <w:vertAlign w:val="superscript"/>
    </w:rPr>
  </w:style>
  <w:style w:type="numbering" w:customStyle="1" w:styleId="WWNum151">
    <w:name w:val="WWNum151"/>
    <w:basedOn w:val="Bezlisty"/>
    <w:rsid w:val="0081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1314">
      <w:bodyDiv w:val="1"/>
      <w:marLeft w:val="0"/>
      <w:marRight w:val="0"/>
      <w:marTop w:val="0"/>
      <w:marBottom w:val="0"/>
      <w:divBdr>
        <w:top w:val="none" w:sz="0" w:space="0" w:color="auto"/>
        <w:left w:val="none" w:sz="0" w:space="0" w:color="auto"/>
        <w:bottom w:val="none" w:sz="0" w:space="0" w:color="auto"/>
        <w:right w:val="none" w:sz="0" w:space="0" w:color="auto"/>
      </w:divBdr>
    </w:div>
    <w:div w:id="1534689162">
      <w:bodyDiv w:val="1"/>
      <w:marLeft w:val="0"/>
      <w:marRight w:val="0"/>
      <w:marTop w:val="0"/>
      <w:marBottom w:val="0"/>
      <w:divBdr>
        <w:top w:val="none" w:sz="0" w:space="0" w:color="auto"/>
        <w:left w:val="none" w:sz="0" w:space="0" w:color="auto"/>
        <w:bottom w:val="none" w:sz="0" w:space="0" w:color="auto"/>
        <w:right w:val="none" w:sz="0" w:space="0" w:color="auto"/>
      </w:divBdr>
    </w:div>
    <w:div w:id="1683362042">
      <w:bodyDiv w:val="1"/>
      <w:marLeft w:val="0"/>
      <w:marRight w:val="0"/>
      <w:marTop w:val="0"/>
      <w:marBottom w:val="0"/>
      <w:divBdr>
        <w:top w:val="none" w:sz="0" w:space="0" w:color="auto"/>
        <w:left w:val="none" w:sz="0" w:space="0" w:color="auto"/>
        <w:bottom w:val="none" w:sz="0" w:space="0" w:color="auto"/>
        <w:right w:val="none" w:sz="0" w:space="0" w:color="auto"/>
      </w:divBdr>
    </w:div>
    <w:div w:id="1723943654">
      <w:bodyDiv w:val="1"/>
      <w:marLeft w:val="0"/>
      <w:marRight w:val="0"/>
      <w:marTop w:val="0"/>
      <w:marBottom w:val="0"/>
      <w:divBdr>
        <w:top w:val="none" w:sz="0" w:space="0" w:color="auto"/>
        <w:left w:val="none" w:sz="0" w:space="0" w:color="auto"/>
        <w:bottom w:val="none" w:sz="0" w:space="0" w:color="auto"/>
        <w:right w:val="none" w:sz="0" w:space="0" w:color="auto"/>
      </w:divBdr>
    </w:div>
    <w:div w:id="1865828313">
      <w:bodyDiv w:val="1"/>
      <w:marLeft w:val="0"/>
      <w:marRight w:val="0"/>
      <w:marTop w:val="0"/>
      <w:marBottom w:val="0"/>
      <w:divBdr>
        <w:top w:val="none" w:sz="0" w:space="0" w:color="auto"/>
        <w:left w:val="none" w:sz="0" w:space="0" w:color="auto"/>
        <w:bottom w:val="none" w:sz="0" w:space="0" w:color="auto"/>
        <w:right w:val="none" w:sz="0" w:space="0" w:color="auto"/>
      </w:divBdr>
    </w:div>
    <w:div w:id="1912426600">
      <w:bodyDiv w:val="1"/>
      <w:marLeft w:val="0"/>
      <w:marRight w:val="0"/>
      <w:marTop w:val="0"/>
      <w:marBottom w:val="0"/>
      <w:divBdr>
        <w:top w:val="none" w:sz="0" w:space="0" w:color="auto"/>
        <w:left w:val="none" w:sz="0" w:space="0" w:color="auto"/>
        <w:bottom w:val="none" w:sz="0" w:space="0" w:color="auto"/>
        <w:right w:val="none" w:sz="0" w:space="0" w:color="auto"/>
      </w:divBdr>
    </w:div>
    <w:div w:id="195987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ezamowien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6644</Words>
  <Characters>39867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Sebastian Piątek</cp:lastModifiedBy>
  <cp:revision>4</cp:revision>
  <cp:lastPrinted>2023-11-30T07:34:00Z</cp:lastPrinted>
  <dcterms:created xsi:type="dcterms:W3CDTF">2023-11-29T09:16:00Z</dcterms:created>
  <dcterms:modified xsi:type="dcterms:W3CDTF">2023-11-30T07:34:00Z</dcterms:modified>
</cp:coreProperties>
</file>